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DA398" w14:textId="44E85FA0" w:rsidR="00F70077" w:rsidRPr="00562491" w:rsidRDefault="00F70077" w:rsidP="00CA0CEB">
      <w:pPr>
        <w:jc w:val="both"/>
        <w:rPr>
          <w:rFonts w:ascii="Times New Roman" w:eastAsia="Times New Roman" w:hAnsi="Times New Roman" w:cs="Times New Roman"/>
          <w:b/>
          <w:bCs/>
          <w:color w:val="333333"/>
        </w:rPr>
      </w:pPr>
      <w:r w:rsidRPr="00562491">
        <w:rPr>
          <w:rFonts w:ascii="Times New Roman" w:eastAsia="Times New Roman" w:hAnsi="Times New Roman" w:cs="Times New Roman"/>
          <w:b/>
          <w:bCs/>
          <w:color w:val="333333"/>
        </w:rPr>
        <w:t xml:space="preserve">Session : Le recours aux trajectoires auto-biographiques dans les </w:t>
      </w:r>
      <w:r w:rsidRPr="00562491">
        <w:rPr>
          <w:rFonts w:ascii="Times New Roman" w:eastAsia="Times New Roman" w:hAnsi="Times New Roman" w:cs="Times New Roman"/>
          <w:b/>
          <w:bCs/>
          <w:i/>
          <w:iCs/>
          <w:color w:val="333333"/>
        </w:rPr>
        <w:t>Deaf Studies </w:t>
      </w:r>
      <w:r w:rsidRPr="00562491">
        <w:rPr>
          <w:rFonts w:ascii="Times New Roman" w:eastAsia="Times New Roman" w:hAnsi="Times New Roman" w:cs="Times New Roman"/>
          <w:b/>
          <w:bCs/>
          <w:color w:val="333333"/>
        </w:rPr>
        <w:t xml:space="preserve">: dimensions méthodologiques, épistémologiques et politiques d’une recherche émancipatrice </w:t>
      </w:r>
    </w:p>
    <w:p w14:paraId="3105C42D" w14:textId="77777777" w:rsidR="00F70077" w:rsidRPr="00562491" w:rsidRDefault="00F70077" w:rsidP="00CA0CEB">
      <w:pPr>
        <w:shd w:val="clear" w:color="auto" w:fill="FFFFFF"/>
        <w:jc w:val="both"/>
        <w:rPr>
          <w:rFonts w:ascii="Times New Roman" w:eastAsia="Times New Roman" w:hAnsi="Times New Roman" w:cs="Times New Roman"/>
          <w:i/>
          <w:iCs/>
          <w:color w:val="333333"/>
        </w:rPr>
      </w:pPr>
    </w:p>
    <w:p w14:paraId="50FAED47" w14:textId="77777777" w:rsidR="00F70077" w:rsidRPr="00562491" w:rsidRDefault="00F70077" w:rsidP="00CA0CEB">
      <w:pPr>
        <w:shd w:val="clear" w:color="auto" w:fill="FFFFFF"/>
        <w:jc w:val="both"/>
        <w:rPr>
          <w:rFonts w:ascii="Times New Roman" w:eastAsia="Times New Roman" w:hAnsi="Times New Roman" w:cs="Times New Roman"/>
          <w:i/>
          <w:iCs/>
          <w:color w:val="333333"/>
        </w:rPr>
      </w:pPr>
    </w:p>
    <w:p w14:paraId="5E264F33" w14:textId="4543B170" w:rsidR="00BF13F0" w:rsidRPr="00562491" w:rsidRDefault="00BF13F0" w:rsidP="00CA0CEB">
      <w:pPr>
        <w:shd w:val="clear" w:color="auto" w:fill="FFFFFF"/>
        <w:jc w:val="both"/>
        <w:rPr>
          <w:rFonts w:ascii="Times New Roman" w:eastAsia="Times New Roman" w:hAnsi="Times New Roman" w:cs="Times New Roman"/>
          <w:color w:val="333333"/>
        </w:rPr>
      </w:pPr>
      <w:r w:rsidRPr="00562491">
        <w:rPr>
          <w:rFonts w:ascii="Times New Roman" w:eastAsia="Times New Roman" w:hAnsi="Times New Roman" w:cs="Times New Roman"/>
          <w:i/>
          <w:iCs/>
          <w:color w:val="333333"/>
        </w:rPr>
        <w:t>Ce que l’enquête autobiographique donne à voir comme processus de réparation-émancipation</w:t>
      </w:r>
      <w:r w:rsidRPr="00562491">
        <w:rPr>
          <w:rFonts w:ascii="Times New Roman" w:eastAsia="Times New Roman" w:hAnsi="Times New Roman" w:cs="Times New Roman"/>
          <w:color w:val="333333"/>
        </w:rPr>
        <w:t xml:space="preserve">. </w:t>
      </w:r>
      <w:r w:rsidRPr="00562491">
        <w:rPr>
          <w:rFonts w:ascii="Times New Roman" w:eastAsia="Times New Roman" w:hAnsi="Times New Roman" w:cs="Times New Roman"/>
          <w:b/>
          <w:bCs/>
          <w:color w:val="333333"/>
        </w:rPr>
        <w:t>Andrea Benvenuto</w:t>
      </w:r>
      <w:r w:rsidRPr="00562491">
        <w:rPr>
          <w:rFonts w:ascii="Times New Roman" w:eastAsia="Times New Roman" w:hAnsi="Times New Roman" w:cs="Times New Roman"/>
          <w:color w:val="333333"/>
        </w:rPr>
        <w:t xml:space="preserve"> (CEMS, EHESS) </w:t>
      </w:r>
    </w:p>
    <w:p w14:paraId="13C06CF6" w14:textId="296873CF" w:rsidR="00BF13F0" w:rsidRPr="00562491" w:rsidRDefault="00BF13F0" w:rsidP="00CA0CEB">
      <w:pPr>
        <w:jc w:val="both"/>
        <w:rPr>
          <w:rFonts w:ascii="Times New Roman" w:hAnsi="Times New Roman" w:cs="Times New Roman"/>
        </w:rPr>
      </w:pPr>
    </w:p>
    <w:p w14:paraId="18DFAD65" w14:textId="77777777" w:rsidR="00BF13F0" w:rsidRPr="00562491" w:rsidRDefault="00BF13F0" w:rsidP="00CA0CEB">
      <w:pPr>
        <w:jc w:val="both"/>
        <w:rPr>
          <w:rFonts w:ascii="Times New Roman" w:hAnsi="Times New Roman" w:cs="Times New Roman"/>
        </w:rPr>
      </w:pPr>
    </w:p>
    <w:p w14:paraId="4343D433" w14:textId="752BDA13" w:rsidR="00DB4DA9" w:rsidRPr="00562491" w:rsidRDefault="00BF13F0" w:rsidP="00CA0CEB">
      <w:pPr>
        <w:jc w:val="both"/>
        <w:rPr>
          <w:rFonts w:ascii="Times New Roman" w:hAnsi="Times New Roman" w:cs="Times New Roman"/>
        </w:rPr>
      </w:pPr>
      <w:r w:rsidRPr="00562491">
        <w:rPr>
          <w:rFonts w:ascii="Times New Roman" w:hAnsi="Times New Roman" w:cs="Times New Roman"/>
        </w:rPr>
        <w:t xml:space="preserve">En </w:t>
      </w:r>
      <w:r w:rsidR="005F5C55" w:rsidRPr="005F5C55">
        <w:rPr>
          <w:rFonts w:ascii="Times New Roman" w:hAnsi="Times New Roman" w:cs="Times New Roman"/>
        </w:rPr>
        <w:t>m’</w:t>
      </w:r>
      <w:r w:rsidRPr="005F5C55">
        <w:rPr>
          <w:rFonts w:ascii="Times New Roman" w:hAnsi="Times New Roman" w:cs="Times New Roman"/>
        </w:rPr>
        <w:t>a</w:t>
      </w:r>
      <w:r w:rsidRPr="00562491">
        <w:rPr>
          <w:rFonts w:ascii="Times New Roman" w:hAnsi="Times New Roman" w:cs="Times New Roman"/>
        </w:rPr>
        <w:t>ppuyant sur un corpus d’autobiographies des personnes sourdes</w:t>
      </w:r>
      <w:r w:rsidR="0091141E" w:rsidRPr="00562491">
        <w:rPr>
          <w:rFonts w:ascii="Times New Roman" w:hAnsi="Times New Roman" w:cs="Times New Roman"/>
        </w:rPr>
        <w:t xml:space="preserve"> (Laborit, 1993 ; Biedma, 2007 ; Abbou, 2017 ; Pelletier</w:t>
      </w:r>
      <w:r w:rsidR="002D51A6">
        <w:rPr>
          <w:rFonts w:ascii="Times New Roman" w:hAnsi="Times New Roman" w:cs="Times New Roman"/>
        </w:rPr>
        <w:t xml:space="preserve"> &amp; Delaporte</w:t>
      </w:r>
      <w:r w:rsidR="0091141E" w:rsidRPr="00562491">
        <w:rPr>
          <w:rFonts w:ascii="Times New Roman" w:hAnsi="Times New Roman" w:cs="Times New Roman"/>
        </w:rPr>
        <w:t>, 2002</w:t>
      </w:r>
      <w:r w:rsidR="00577FE9" w:rsidRPr="00562491">
        <w:rPr>
          <w:rFonts w:ascii="Times New Roman" w:hAnsi="Times New Roman" w:cs="Times New Roman"/>
        </w:rPr>
        <w:t xml:space="preserve">), </w:t>
      </w:r>
      <w:r w:rsidR="00206FC1">
        <w:rPr>
          <w:rFonts w:ascii="Times New Roman" w:hAnsi="Times New Roman" w:cs="Times New Roman"/>
        </w:rPr>
        <w:t>j’</w:t>
      </w:r>
      <w:r w:rsidRPr="00562491">
        <w:rPr>
          <w:rFonts w:ascii="Times New Roman" w:hAnsi="Times New Roman" w:cs="Times New Roman"/>
        </w:rPr>
        <w:t>interroger</w:t>
      </w:r>
      <w:r w:rsidR="00206FC1">
        <w:rPr>
          <w:rFonts w:ascii="Times New Roman" w:hAnsi="Times New Roman" w:cs="Times New Roman"/>
        </w:rPr>
        <w:t>ai</w:t>
      </w:r>
      <w:r w:rsidRPr="00562491">
        <w:rPr>
          <w:rFonts w:ascii="Times New Roman" w:hAnsi="Times New Roman" w:cs="Times New Roman"/>
        </w:rPr>
        <w:t xml:space="preserve"> </w:t>
      </w:r>
      <w:r w:rsidR="00DB4DA9" w:rsidRPr="00562491">
        <w:rPr>
          <w:rFonts w:ascii="Times New Roman" w:hAnsi="Times New Roman" w:cs="Times New Roman"/>
        </w:rPr>
        <w:t>d’une part, l’enquête de réparation à l’œuvre dans l’</w:t>
      </w:r>
      <w:r w:rsidR="002D51A6">
        <w:rPr>
          <w:rFonts w:ascii="Times New Roman" w:hAnsi="Times New Roman" w:cs="Times New Roman"/>
        </w:rPr>
        <w:t xml:space="preserve">écriture </w:t>
      </w:r>
      <w:r w:rsidR="00DB4DA9" w:rsidRPr="00562491">
        <w:rPr>
          <w:rFonts w:ascii="Times New Roman" w:hAnsi="Times New Roman" w:cs="Times New Roman"/>
        </w:rPr>
        <w:t xml:space="preserve">autobiographie </w:t>
      </w:r>
      <w:r w:rsidR="002D51A6">
        <w:rPr>
          <w:rFonts w:ascii="Times New Roman" w:hAnsi="Times New Roman" w:cs="Times New Roman"/>
        </w:rPr>
        <w:t>des auteur.es</w:t>
      </w:r>
      <w:r w:rsidR="00DB4DA9" w:rsidRPr="00562491">
        <w:rPr>
          <w:rFonts w:ascii="Times New Roman" w:hAnsi="Times New Roman" w:cs="Times New Roman"/>
        </w:rPr>
        <w:t xml:space="preserve"> dont la langue première est la langue des </w:t>
      </w:r>
      <w:r w:rsidR="00DB4DA9" w:rsidRPr="005F5C55">
        <w:rPr>
          <w:rFonts w:ascii="Times New Roman" w:hAnsi="Times New Roman" w:cs="Times New Roman"/>
        </w:rPr>
        <w:t>signes</w:t>
      </w:r>
      <w:r w:rsidR="006C2839" w:rsidRPr="005F5C55">
        <w:rPr>
          <w:rFonts w:ascii="Times New Roman" w:hAnsi="Times New Roman" w:cs="Times New Roman"/>
        </w:rPr>
        <w:t xml:space="preserve"> (LS). </w:t>
      </w:r>
      <w:r w:rsidR="00DB4DA9" w:rsidRPr="005F5C55">
        <w:rPr>
          <w:rFonts w:ascii="Times New Roman" w:hAnsi="Times New Roman" w:cs="Times New Roman"/>
        </w:rPr>
        <w:t>Et d’autre part, ce</w:t>
      </w:r>
      <w:r w:rsidR="00DB4DA9" w:rsidRPr="00562491">
        <w:rPr>
          <w:rFonts w:ascii="Times New Roman" w:hAnsi="Times New Roman" w:cs="Times New Roman"/>
        </w:rPr>
        <w:t xml:space="preserve"> que les sciences sociales spécialisées dans les études sourdes, cherchent à réparer dès lorsqu’elles mobilisent les autobiographies et plus largement les récits de vie des personnes sourdes dans leurs enquêtes.  </w:t>
      </w:r>
    </w:p>
    <w:p w14:paraId="797CC283" w14:textId="77777777" w:rsidR="002D51A6" w:rsidRDefault="002D51A6" w:rsidP="00CA0CEB">
      <w:pPr>
        <w:jc w:val="both"/>
        <w:rPr>
          <w:rFonts w:ascii="Times New Roman" w:hAnsi="Times New Roman" w:cs="Times New Roman"/>
        </w:rPr>
      </w:pPr>
    </w:p>
    <w:p w14:paraId="0B563E45" w14:textId="08769997" w:rsidR="002D51A6" w:rsidRDefault="00FC5A0C" w:rsidP="00CA0CEB">
      <w:pPr>
        <w:jc w:val="both"/>
        <w:rPr>
          <w:rFonts w:ascii="Times New Roman" w:hAnsi="Times New Roman" w:cs="Times New Roman"/>
        </w:rPr>
      </w:pPr>
      <w:r w:rsidRPr="00562491">
        <w:rPr>
          <w:rFonts w:ascii="Times New Roman" w:hAnsi="Times New Roman" w:cs="Times New Roman"/>
        </w:rPr>
        <w:t xml:space="preserve">Si les débuts de l’éducation des sourds au milieu du XVIII siècle ont été marqués par </w:t>
      </w:r>
      <w:r w:rsidR="00DB4DA9" w:rsidRPr="00562491">
        <w:rPr>
          <w:rFonts w:ascii="Times New Roman" w:hAnsi="Times New Roman" w:cs="Times New Roman"/>
        </w:rPr>
        <w:t xml:space="preserve">l’usage de la </w:t>
      </w:r>
      <w:r w:rsidRPr="00562491">
        <w:rPr>
          <w:rFonts w:ascii="Times New Roman" w:hAnsi="Times New Roman" w:cs="Times New Roman"/>
        </w:rPr>
        <w:t xml:space="preserve">LS comme langue d’enseignement, et </w:t>
      </w:r>
      <w:r w:rsidR="00DB4DA9" w:rsidRPr="00562491">
        <w:rPr>
          <w:rFonts w:ascii="Times New Roman" w:hAnsi="Times New Roman" w:cs="Times New Roman"/>
        </w:rPr>
        <w:t>l’</w:t>
      </w:r>
      <w:r w:rsidRPr="00562491">
        <w:rPr>
          <w:rFonts w:ascii="Times New Roman" w:hAnsi="Times New Roman" w:cs="Times New Roman"/>
        </w:rPr>
        <w:t>apprentissage de la lecture et l’écriture</w:t>
      </w:r>
      <w:r w:rsidR="00DB4DA9" w:rsidRPr="00562491">
        <w:rPr>
          <w:rFonts w:ascii="Times New Roman" w:hAnsi="Times New Roman" w:cs="Times New Roman"/>
        </w:rPr>
        <w:t> ;</w:t>
      </w:r>
      <w:r w:rsidRPr="00562491">
        <w:rPr>
          <w:rFonts w:ascii="Times New Roman" w:hAnsi="Times New Roman" w:cs="Times New Roman"/>
        </w:rPr>
        <w:t xml:space="preserve"> la suite </w:t>
      </w:r>
      <w:r w:rsidR="00DB4DA9" w:rsidRPr="00562491">
        <w:rPr>
          <w:rFonts w:ascii="Times New Roman" w:hAnsi="Times New Roman" w:cs="Times New Roman"/>
        </w:rPr>
        <w:t>dès la fin du</w:t>
      </w:r>
      <w:r w:rsidRPr="00562491">
        <w:rPr>
          <w:rFonts w:ascii="Times New Roman" w:hAnsi="Times New Roman" w:cs="Times New Roman"/>
        </w:rPr>
        <w:t xml:space="preserve"> 19</w:t>
      </w:r>
      <w:r w:rsidRPr="00562491">
        <w:rPr>
          <w:rFonts w:ascii="Times New Roman" w:hAnsi="Times New Roman" w:cs="Times New Roman"/>
          <w:vertAlign w:val="superscript"/>
        </w:rPr>
        <w:t>ème</w:t>
      </w:r>
      <w:r w:rsidRPr="00562491">
        <w:rPr>
          <w:rFonts w:ascii="Times New Roman" w:hAnsi="Times New Roman" w:cs="Times New Roman"/>
        </w:rPr>
        <w:t xml:space="preserve"> et au 20</w:t>
      </w:r>
      <w:r w:rsidRPr="00562491">
        <w:rPr>
          <w:rFonts w:ascii="Times New Roman" w:hAnsi="Times New Roman" w:cs="Times New Roman"/>
          <w:vertAlign w:val="superscript"/>
        </w:rPr>
        <w:t>ème</w:t>
      </w:r>
      <w:r w:rsidRPr="00562491">
        <w:rPr>
          <w:rFonts w:ascii="Times New Roman" w:hAnsi="Times New Roman" w:cs="Times New Roman"/>
        </w:rPr>
        <w:t xml:space="preserve"> siècle a </w:t>
      </w:r>
      <w:r w:rsidR="00DB02B0" w:rsidRPr="00562491">
        <w:rPr>
          <w:rFonts w:ascii="Times New Roman" w:hAnsi="Times New Roman" w:cs="Times New Roman"/>
        </w:rPr>
        <w:t>été celle de la</w:t>
      </w:r>
      <w:r w:rsidRPr="00562491">
        <w:rPr>
          <w:rFonts w:ascii="Times New Roman" w:hAnsi="Times New Roman" w:cs="Times New Roman"/>
        </w:rPr>
        <w:t xml:space="preserve"> prévalence de l’apprentissage </w:t>
      </w:r>
      <w:r w:rsidR="003F2350">
        <w:rPr>
          <w:rFonts w:ascii="Times New Roman" w:hAnsi="Times New Roman" w:cs="Times New Roman"/>
        </w:rPr>
        <w:t>du français</w:t>
      </w:r>
      <w:r w:rsidRPr="00562491">
        <w:rPr>
          <w:rFonts w:ascii="Times New Roman" w:hAnsi="Times New Roman" w:cs="Times New Roman"/>
        </w:rPr>
        <w:t xml:space="preserve"> dans sa modalité audio-phonatoire, comme condition d’accès à l’écrit</w:t>
      </w:r>
      <w:r w:rsidR="00DB02B0" w:rsidRPr="00562491">
        <w:rPr>
          <w:rFonts w:ascii="Times New Roman" w:hAnsi="Times New Roman" w:cs="Times New Roman"/>
        </w:rPr>
        <w:t>,</w:t>
      </w:r>
      <w:r w:rsidRPr="00562491">
        <w:rPr>
          <w:rFonts w:ascii="Times New Roman" w:hAnsi="Times New Roman" w:cs="Times New Roman"/>
        </w:rPr>
        <w:t xml:space="preserve"> ainsi que </w:t>
      </w:r>
      <w:r w:rsidR="003F2350">
        <w:rPr>
          <w:rFonts w:ascii="Times New Roman" w:hAnsi="Times New Roman" w:cs="Times New Roman"/>
        </w:rPr>
        <w:t>l’éviction</w:t>
      </w:r>
      <w:r w:rsidRPr="00562491">
        <w:rPr>
          <w:rFonts w:ascii="Times New Roman" w:hAnsi="Times New Roman" w:cs="Times New Roman"/>
        </w:rPr>
        <w:t xml:space="preserve"> de la LS comme langue d’enseignement, c’est ce qu’on appelle l’oralisme. </w:t>
      </w:r>
      <w:r w:rsidR="00DB4DA9" w:rsidRPr="00562491">
        <w:rPr>
          <w:rFonts w:ascii="Times New Roman" w:hAnsi="Times New Roman" w:cs="Times New Roman"/>
        </w:rPr>
        <w:t>Le</w:t>
      </w:r>
      <w:r w:rsidRPr="00562491">
        <w:rPr>
          <w:rFonts w:ascii="Times New Roman" w:hAnsi="Times New Roman" w:cs="Times New Roman"/>
        </w:rPr>
        <w:t xml:space="preserve"> bilinguisme est aujourd’hui acquis au niveau des textes de loi, </w:t>
      </w:r>
      <w:r w:rsidR="00DB4DA9" w:rsidRPr="00562491">
        <w:rPr>
          <w:rFonts w:ascii="Times New Roman" w:hAnsi="Times New Roman" w:cs="Times New Roman"/>
        </w:rPr>
        <w:t xml:space="preserve">mais </w:t>
      </w:r>
      <w:r w:rsidRPr="00562491">
        <w:rPr>
          <w:rFonts w:ascii="Times New Roman" w:hAnsi="Times New Roman" w:cs="Times New Roman"/>
        </w:rPr>
        <w:t>les écoles bilingues sont loin de recouvrir l</w:t>
      </w:r>
      <w:r w:rsidR="00150BB2" w:rsidRPr="00562491">
        <w:rPr>
          <w:rFonts w:ascii="Times New Roman" w:hAnsi="Times New Roman" w:cs="Times New Roman"/>
        </w:rPr>
        <w:t>’ensemble du</w:t>
      </w:r>
      <w:r w:rsidRPr="00562491">
        <w:rPr>
          <w:rFonts w:ascii="Times New Roman" w:hAnsi="Times New Roman" w:cs="Times New Roman"/>
        </w:rPr>
        <w:t xml:space="preserve"> territoire national</w:t>
      </w:r>
      <w:r w:rsidR="00DB4DA9" w:rsidRPr="00562491">
        <w:rPr>
          <w:rFonts w:ascii="Times New Roman" w:hAnsi="Times New Roman" w:cs="Times New Roman"/>
        </w:rPr>
        <w:t>, et l</w:t>
      </w:r>
      <w:r w:rsidRPr="00562491">
        <w:rPr>
          <w:rFonts w:ascii="Times New Roman" w:hAnsi="Times New Roman" w:cs="Times New Roman"/>
        </w:rPr>
        <w:t xml:space="preserve">’utilisation d’une langue vocale comme langue d’enseignement, </w:t>
      </w:r>
      <w:r w:rsidR="00DB4DA9" w:rsidRPr="00562491">
        <w:rPr>
          <w:rFonts w:ascii="Times New Roman" w:hAnsi="Times New Roman" w:cs="Times New Roman"/>
        </w:rPr>
        <w:t>continue de produire une</w:t>
      </w:r>
      <w:r w:rsidRPr="00562491">
        <w:rPr>
          <w:rFonts w:ascii="Times New Roman" w:hAnsi="Times New Roman" w:cs="Times New Roman"/>
        </w:rPr>
        <w:t xml:space="preserve"> privation langagière </w:t>
      </w:r>
      <w:r w:rsidR="00BF5BA2" w:rsidRPr="00562491">
        <w:rPr>
          <w:rFonts w:ascii="Times New Roman" w:hAnsi="Times New Roman" w:cs="Times New Roman"/>
        </w:rPr>
        <w:t>(</w:t>
      </w:r>
      <w:r w:rsidR="00ED75EA" w:rsidRPr="00562491">
        <w:rPr>
          <w:rFonts w:ascii="Times New Roman" w:hAnsi="Times New Roman" w:cs="Times New Roman"/>
        </w:rPr>
        <w:t>Glickman &amp; Hall, 2019</w:t>
      </w:r>
      <w:r w:rsidR="00BF5BA2" w:rsidRPr="00562491">
        <w:rPr>
          <w:rFonts w:ascii="Times New Roman" w:hAnsi="Times New Roman" w:cs="Times New Roman"/>
        </w:rPr>
        <w:t xml:space="preserve">) </w:t>
      </w:r>
      <w:r w:rsidRPr="00562491">
        <w:rPr>
          <w:rFonts w:ascii="Times New Roman" w:hAnsi="Times New Roman" w:cs="Times New Roman"/>
        </w:rPr>
        <w:t>dans des générations des sourds</w:t>
      </w:r>
      <w:r w:rsidR="00DB02B0" w:rsidRPr="00562491">
        <w:rPr>
          <w:rFonts w:ascii="Times New Roman" w:hAnsi="Times New Roman" w:cs="Times New Roman"/>
        </w:rPr>
        <w:t>,</w:t>
      </w:r>
      <w:r w:rsidRPr="00562491">
        <w:rPr>
          <w:rFonts w:ascii="Times New Roman" w:hAnsi="Times New Roman" w:cs="Times New Roman"/>
        </w:rPr>
        <w:t xml:space="preserve"> dont sont issus </w:t>
      </w:r>
      <w:r w:rsidR="00E40FBB" w:rsidRPr="00562491">
        <w:rPr>
          <w:rFonts w:ascii="Times New Roman" w:hAnsi="Times New Roman" w:cs="Times New Roman"/>
        </w:rPr>
        <w:t>certains</w:t>
      </w:r>
      <w:r w:rsidRPr="00562491">
        <w:rPr>
          <w:rFonts w:ascii="Times New Roman" w:hAnsi="Times New Roman" w:cs="Times New Roman"/>
        </w:rPr>
        <w:t xml:space="preserve"> auteurs de </w:t>
      </w:r>
      <w:r w:rsidR="00150BB2" w:rsidRPr="00562491">
        <w:rPr>
          <w:rFonts w:ascii="Times New Roman" w:hAnsi="Times New Roman" w:cs="Times New Roman"/>
        </w:rPr>
        <w:t xml:space="preserve">mon </w:t>
      </w:r>
      <w:r w:rsidRPr="00562491">
        <w:rPr>
          <w:rFonts w:ascii="Times New Roman" w:hAnsi="Times New Roman" w:cs="Times New Roman"/>
        </w:rPr>
        <w:t>corpus</w:t>
      </w:r>
      <w:r w:rsidR="00DB02B0" w:rsidRPr="00562491">
        <w:rPr>
          <w:rFonts w:ascii="Times New Roman" w:hAnsi="Times New Roman" w:cs="Times New Roman"/>
        </w:rPr>
        <w:t xml:space="preserve">. </w:t>
      </w:r>
    </w:p>
    <w:p w14:paraId="34813EC3" w14:textId="77777777" w:rsidR="002D51A6" w:rsidRDefault="002D51A6" w:rsidP="00CA0CEB">
      <w:pPr>
        <w:jc w:val="both"/>
        <w:rPr>
          <w:rFonts w:ascii="Times New Roman" w:hAnsi="Times New Roman" w:cs="Times New Roman"/>
        </w:rPr>
      </w:pPr>
    </w:p>
    <w:p w14:paraId="23D49998" w14:textId="5773F8B7" w:rsidR="00F518FD" w:rsidRPr="00562491" w:rsidRDefault="00E40FBB" w:rsidP="00CA0CEB">
      <w:pPr>
        <w:jc w:val="both"/>
        <w:rPr>
          <w:rFonts w:ascii="Times New Roman" w:hAnsi="Times New Roman" w:cs="Times New Roman"/>
          <w:sz w:val="28"/>
          <w:szCs w:val="28"/>
        </w:rPr>
      </w:pPr>
      <w:r w:rsidRPr="00562491">
        <w:rPr>
          <w:rFonts w:ascii="Times New Roman" w:hAnsi="Times New Roman" w:cs="Times New Roman"/>
        </w:rPr>
        <w:t>Deux types d’écriture autobiographique peuvent être identifiées. Celle où l’auteur</w:t>
      </w:r>
      <w:r w:rsidR="005F5C55" w:rsidRPr="005F5C55">
        <w:rPr>
          <w:rFonts w:ascii="Times New Roman" w:hAnsi="Times New Roman" w:cs="Times New Roman"/>
        </w:rPr>
        <w:t xml:space="preserve"> </w:t>
      </w:r>
      <w:r w:rsidR="00BF5BA2" w:rsidRPr="00562491">
        <w:rPr>
          <w:rFonts w:ascii="Times New Roman" w:hAnsi="Times New Roman" w:cs="Times New Roman"/>
        </w:rPr>
        <w:t>prend la plume pour écrire sa vie</w:t>
      </w:r>
      <w:r w:rsidRPr="00562491">
        <w:rPr>
          <w:rFonts w:ascii="Times New Roman" w:hAnsi="Times New Roman" w:cs="Times New Roman"/>
        </w:rPr>
        <w:t xml:space="preserve">, </w:t>
      </w:r>
      <w:r w:rsidRPr="005F5C55">
        <w:rPr>
          <w:rFonts w:ascii="Times New Roman" w:hAnsi="Times New Roman" w:cs="Times New Roman"/>
        </w:rPr>
        <w:t>quels</w:t>
      </w:r>
      <w:r w:rsidR="005F5C55" w:rsidRPr="005F5C55">
        <w:rPr>
          <w:rFonts w:ascii="Times New Roman" w:hAnsi="Times New Roman" w:cs="Times New Roman"/>
        </w:rPr>
        <w:t xml:space="preserve"> </w:t>
      </w:r>
      <w:r w:rsidR="006C2839" w:rsidRPr="005F5C55">
        <w:rPr>
          <w:rFonts w:ascii="Times New Roman" w:hAnsi="Times New Roman" w:cs="Times New Roman"/>
        </w:rPr>
        <w:t>que</w:t>
      </w:r>
      <w:r w:rsidR="006C2839">
        <w:rPr>
          <w:rFonts w:ascii="Times New Roman" w:hAnsi="Times New Roman" w:cs="Times New Roman"/>
        </w:rPr>
        <w:t xml:space="preserve"> </w:t>
      </w:r>
      <w:r w:rsidRPr="00562491">
        <w:rPr>
          <w:rFonts w:ascii="Times New Roman" w:hAnsi="Times New Roman" w:cs="Times New Roman"/>
        </w:rPr>
        <w:t>soient les moyens employés pour le faire (recours à la traduction, à l’écriture collaborative, à l’interprétation)</w:t>
      </w:r>
      <w:r w:rsidR="00BF5BA2" w:rsidRPr="00562491">
        <w:rPr>
          <w:rFonts w:ascii="Times New Roman" w:hAnsi="Times New Roman" w:cs="Times New Roman"/>
        </w:rPr>
        <w:t>, pour se rendre audible en tant qu’auteur</w:t>
      </w:r>
      <w:r w:rsidR="00AA1932" w:rsidRPr="00562491">
        <w:rPr>
          <w:rFonts w:ascii="Times New Roman" w:hAnsi="Times New Roman" w:cs="Times New Roman"/>
        </w:rPr>
        <w:t xml:space="preserve"> </w:t>
      </w:r>
      <w:r w:rsidR="00506663" w:rsidRPr="00562491">
        <w:rPr>
          <w:rFonts w:ascii="Times New Roman" w:hAnsi="Times New Roman" w:cs="Times New Roman"/>
        </w:rPr>
        <w:t>(Benvenuto &amp; Schmitt, 2013)</w:t>
      </w:r>
      <w:r w:rsidR="00BF5BA2" w:rsidRPr="00562491">
        <w:rPr>
          <w:rFonts w:ascii="Times New Roman" w:hAnsi="Times New Roman" w:cs="Times New Roman"/>
        </w:rPr>
        <w:t xml:space="preserve">. Le deuxième </w:t>
      </w:r>
      <w:r w:rsidRPr="00562491">
        <w:rPr>
          <w:rFonts w:ascii="Times New Roman" w:hAnsi="Times New Roman" w:cs="Times New Roman"/>
        </w:rPr>
        <w:t xml:space="preserve">consiste à </w:t>
      </w:r>
      <w:r w:rsidR="00BF5BA2" w:rsidRPr="00562491">
        <w:rPr>
          <w:rFonts w:ascii="Times New Roman" w:hAnsi="Times New Roman" w:cs="Times New Roman"/>
        </w:rPr>
        <w:t>prêter sa plume</w:t>
      </w:r>
      <w:r w:rsidR="00506663" w:rsidRPr="00562491">
        <w:rPr>
          <w:rFonts w:ascii="Times New Roman" w:hAnsi="Times New Roman" w:cs="Times New Roman"/>
        </w:rPr>
        <w:t xml:space="preserve"> pour</w:t>
      </w:r>
      <w:r w:rsidR="00BF5BA2" w:rsidRPr="00562491">
        <w:rPr>
          <w:rFonts w:ascii="Times New Roman" w:hAnsi="Times New Roman" w:cs="Times New Roman"/>
        </w:rPr>
        <w:t xml:space="preserve"> écrire</w:t>
      </w:r>
      <w:r w:rsidR="00AA1932" w:rsidRPr="00562491">
        <w:rPr>
          <w:rFonts w:ascii="Times New Roman" w:hAnsi="Times New Roman" w:cs="Times New Roman"/>
        </w:rPr>
        <w:t xml:space="preserve"> </w:t>
      </w:r>
      <w:r w:rsidR="00BF5BA2" w:rsidRPr="00562491">
        <w:rPr>
          <w:rFonts w:ascii="Times New Roman" w:hAnsi="Times New Roman" w:cs="Times New Roman"/>
        </w:rPr>
        <w:t>l</w:t>
      </w:r>
      <w:r w:rsidR="00506663" w:rsidRPr="00562491">
        <w:rPr>
          <w:rFonts w:ascii="Times New Roman" w:hAnsi="Times New Roman" w:cs="Times New Roman"/>
        </w:rPr>
        <w:t>a</w:t>
      </w:r>
      <w:r w:rsidR="00BF5BA2" w:rsidRPr="00562491">
        <w:rPr>
          <w:rFonts w:ascii="Times New Roman" w:hAnsi="Times New Roman" w:cs="Times New Roman"/>
        </w:rPr>
        <w:t xml:space="preserve"> vie des personnes sourdes, </w:t>
      </w:r>
      <w:r w:rsidR="006C2839">
        <w:rPr>
          <w:rFonts w:ascii="Times New Roman" w:hAnsi="Times New Roman" w:cs="Times New Roman"/>
        </w:rPr>
        <w:t xml:space="preserve">pour </w:t>
      </w:r>
      <w:r w:rsidR="00BF5BA2" w:rsidRPr="005F5C55">
        <w:rPr>
          <w:rFonts w:ascii="Times New Roman" w:hAnsi="Times New Roman" w:cs="Times New Roman"/>
        </w:rPr>
        <w:t>pallier</w:t>
      </w:r>
      <w:r w:rsidR="006C2839" w:rsidRPr="005F5C55">
        <w:rPr>
          <w:rFonts w:ascii="Times New Roman" w:hAnsi="Times New Roman" w:cs="Times New Roman"/>
        </w:rPr>
        <w:t>,</w:t>
      </w:r>
      <w:r w:rsidR="00BF5BA2" w:rsidRPr="005F5C55">
        <w:rPr>
          <w:rFonts w:ascii="Times New Roman" w:hAnsi="Times New Roman" w:cs="Times New Roman"/>
        </w:rPr>
        <w:t xml:space="preserve"> d’une part</w:t>
      </w:r>
      <w:r w:rsidR="006C2839" w:rsidRPr="005F5C55">
        <w:rPr>
          <w:rFonts w:ascii="Times New Roman" w:hAnsi="Times New Roman" w:cs="Times New Roman"/>
        </w:rPr>
        <w:t>,</w:t>
      </w:r>
      <w:r w:rsidR="00BF5BA2" w:rsidRPr="00562491">
        <w:rPr>
          <w:rFonts w:ascii="Times New Roman" w:hAnsi="Times New Roman" w:cs="Times New Roman"/>
        </w:rPr>
        <w:t xml:space="preserve"> les effets d’une histoire institutionnelle hégémonique (celle de l’oralisme) et les difficultés </w:t>
      </w:r>
      <w:r w:rsidR="00AA1932" w:rsidRPr="00562491">
        <w:rPr>
          <w:rFonts w:ascii="Times New Roman" w:hAnsi="Times New Roman" w:cs="Times New Roman"/>
        </w:rPr>
        <w:t xml:space="preserve">qui </w:t>
      </w:r>
      <w:r w:rsidR="00AA1932" w:rsidRPr="005F5C55">
        <w:rPr>
          <w:rFonts w:ascii="Times New Roman" w:hAnsi="Times New Roman" w:cs="Times New Roman"/>
        </w:rPr>
        <w:t>lui</w:t>
      </w:r>
      <w:r w:rsidR="006C2839" w:rsidRPr="005F5C55">
        <w:rPr>
          <w:rFonts w:ascii="Times New Roman" w:hAnsi="Times New Roman" w:cs="Times New Roman"/>
        </w:rPr>
        <w:t xml:space="preserve"> </w:t>
      </w:r>
      <w:r w:rsidR="00AA1932" w:rsidRPr="00562491">
        <w:rPr>
          <w:rFonts w:ascii="Times New Roman" w:hAnsi="Times New Roman" w:cs="Times New Roman"/>
        </w:rPr>
        <w:t xml:space="preserve">sont </w:t>
      </w:r>
      <w:r w:rsidR="00BF5BA2" w:rsidRPr="00562491">
        <w:rPr>
          <w:rFonts w:ascii="Times New Roman" w:hAnsi="Times New Roman" w:cs="Times New Roman"/>
        </w:rPr>
        <w:t>liées</w:t>
      </w:r>
      <w:r w:rsidR="00AA1932" w:rsidRPr="00562491">
        <w:rPr>
          <w:rFonts w:ascii="Times New Roman" w:hAnsi="Times New Roman" w:cs="Times New Roman"/>
        </w:rPr>
        <w:t xml:space="preserve">, celle d’une </w:t>
      </w:r>
      <w:r w:rsidR="00BF5BA2" w:rsidRPr="00562491">
        <w:rPr>
          <w:rFonts w:ascii="Times New Roman" w:hAnsi="Times New Roman" w:cs="Times New Roman"/>
        </w:rPr>
        <w:t>maîtrise insuffisante des modes d’écriture</w:t>
      </w:r>
      <w:r w:rsidR="002D51A6">
        <w:rPr>
          <w:rFonts w:ascii="Times New Roman" w:hAnsi="Times New Roman" w:cs="Times New Roman"/>
        </w:rPr>
        <w:t xml:space="preserve"> et</w:t>
      </w:r>
      <w:r w:rsidR="00121607">
        <w:rPr>
          <w:rFonts w:ascii="Times New Roman" w:hAnsi="Times New Roman" w:cs="Times New Roman"/>
        </w:rPr>
        <w:t>,</w:t>
      </w:r>
      <w:r w:rsidR="002D51A6">
        <w:rPr>
          <w:rFonts w:ascii="Times New Roman" w:hAnsi="Times New Roman" w:cs="Times New Roman"/>
        </w:rPr>
        <w:t xml:space="preserve"> d’autre part, pour réparer une « dette » </w:t>
      </w:r>
      <w:r w:rsidR="00192AE6">
        <w:rPr>
          <w:rFonts w:ascii="Times New Roman" w:hAnsi="Times New Roman" w:cs="Times New Roman"/>
        </w:rPr>
        <w:t>que l’ethnologue ress</w:t>
      </w:r>
      <w:r w:rsidR="00192AE6" w:rsidRPr="005F5C55">
        <w:rPr>
          <w:rFonts w:ascii="Times New Roman" w:hAnsi="Times New Roman" w:cs="Times New Roman"/>
        </w:rPr>
        <w:t>en</w:t>
      </w:r>
      <w:r w:rsidR="006C2839" w:rsidRPr="005F5C55">
        <w:rPr>
          <w:rFonts w:ascii="Times New Roman" w:hAnsi="Times New Roman" w:cs="Times New Roman"/>
        </w:rPr>
        <w:t>t</w:t>
      </w:r>
      <w:r w:rsidR="00192AE6">
        <w:rPr>
          <w:rFonts w:ascii="Times New Roman" w:hAnsi="Times New Roman" w:cs="Times New Roman"/>
        </w:rPr>
        <w:t xml:space="preserve"> vis-à-vis d’un « membre de la culture qu’il étudie » (Pelletier &amp; Delaporte, 2002 : 17). </w:t>
      </w:r>
    </w:p>
    <w:p w14:paraId="1BBD5B05" w14:textId="77777777" w:rsidR="002D51A6" w:rsidRDefault="002D51A6" w:rsidP="00CA0CEB">
      <w:pPr>
        <w:pStyle w:val="Retraitcorpsdetexte"/>
        <w:ind w:left="0" w:right="618" w:firstLine="0"/>
        <w:jc w:val="both"/>
        <w:rPr>
          <w:rFonts w:ascii="Times New Roman" w:hAnsi="Times New Roman"/>
        </w:rPr>
      </w:pPr>
    </w:p>
    <w:p w14:paraId="4EAF7120" w14:textId="1C3198C1" w:rsidR="00192AE6" w:rsidRDefault="00C60482" w:rsidP="0054730E">
      <w:pPr>
        <w:pStyle w:val="Retraitcorpsdetexte"/>
        <w:ind w:left="0" w:firstLine="0"/>
        <w:jc w:val="both"/>
        <w:rPr>
          <w:rFonts w:ascii="Times New Roman" w:eastAsiaTheme="minorEastAsia" w:hAnsi="Times New Roman"/>
          <w:bCs/>
          <w:szCs w:val="24"/>
        </w:rPr>
      </w:pPr>
      <w:r w:rsidRPr="00562491">
        <w:rPr>
          <w:rFonts w:ascii="Times New Roman" w:hAnsi="Times New Roman"/>
        </w:rPr>
        <w:t xml:space="preserve">On verra </w:t>
      </w:r>
      <w:r w:rsidR="002D51A6" w:rsidRPr="00562491">
        <w:rPr>
          <w:rFonts w:ascii="Times New Roman" w:hAnsi="Times New Roman"/>
        </w:rPr>
        <w:t>qu’un</w:t>
      </w:r>
      <w:r w:rsidR="00562491">
        <w:rPr>
          <w:rFonts w:ascii="Times New Roman" w:hAnsi="Times New Roman"/>
        </w:rPr>
        <w:t xml:space="preserve"> processus de réparation identitaire se met à l’œuvre, dès lors que l’écriture de soi permet de défaire, dans une certaine mesure, les injonctions normatives imposées aux sourds</w:t>
      </w:r>
      <w:r w:rsidR="000672D6">
        <w:rPr>
          <w:rFonts w:ascii="Times New Roman" w:hAnsi="Times New Roman"/>
        </w:rPr>
        <w:t xml:space="preserve"> d’un point de vue </w:t>
      </w:r>
      <w:r w:rsidR="000672D6" w:rsidRPr="005F5C55">
        <w:rPr>
          <w:rFonts w:ascii="Times New Roman" w:hAnsi="Times New Roman"/>
        </w:rPr>
        <w:t>linguistique</w:t>
      </w:r>
      <w:r w:rsidR="00562491" w:rsidRPr="005F5C55">
        <w:rPr>
          <w:rFonts w:ascii="Times New Roman" w:hAnsi="Times New Roman"/>
        </w:rPr>
        <w:t>.</w:t>
      </w:r>
      <w:r w:rsidR="00524A16" w:rsidRPr="005F5C55">
        <w:rPr>
          <w:rFonts w:ascii="Times New Roman" w:hAnsi="Times New Roman"/>
        </w:rPr>
        <w:t xml:space="preserve"> </w:t>
      </w:r>
      <w:r w:rsidR="002D51A6" w:rsidRPr="005F5C55">
        <w:rPr>
          <w:rFonts w:ascii="Times New Roman" w:eastAsiaTheme="minorEastAsia" w:hAnsi="Times New Roman"/>
          <w:bCs/>
          <w:szCs w:val="24"/>
        </w:rPr>
        <w:t xml:space="preserve">Écrire son autobiographie en français suppose d’accepter que le support qui va accueillir le récit n’est pas seulement cet objet que le lecteur va </w:t>
      </w:r>
      <w:r w:rsidR="002D51A6" w:rsidRPr="005F5C55">
        <w:rPr>
          <w:rFonts w:ascii="Times New Roman" w:eastAsiaTheme="minorEastAsia" w:hAnsi="Times New Roman"/>
          <w:bCs/>
          <w:i/>
          <w:szCs w:val="24"/>
        </w:rPr>
        <w:t>in fine</w:t>
      </w:r>
      <w:r w:rsidR="002D51A6" w:rsidRPr="005F5C55">
        <w:rPr>
          <w:rFonts w:ascii="Times New Roman" w:eastAsiaTheme="minorEastAsia" w:hAnsi="Times New Roman"/>
          <w:bCs/>
          <w:szCs w:val="24"/>
        </w:rPr>
        <w:t xml:space="preserve"> tenir entre ses mains (le livre), mais un milieu traducteur plus large, créatif et dynamique, qui </w:t>
      </w:r>
      <w:r w:rsidR="000672D6" w:rsidRPr="005F5C55">
        <w:rPr>
          <w:rFonts w:ascii="Times New Roman" w:eastAsiaTheme="minorEastAsia" w:hAnsi="Times New Roman"/>
          <w:bCs/>
          <w:szCs w:val="24"/>
        </w:rPr>
        <w:t>garantit les conditions de possibilité pour que les auteur.es sourd.es deviennent les véritables auteur.es de leurs récits</w:t>
      </w:r>
      <w:r w:rsidR="002D51A6" w:rsidRPr="005F5C55">
        <w:rPr>
          <w:rFonts w:ascii="Times New Roman" w:eastAsiaTheme="minorEastAsia" w:hAnsi="Times New Roman"/>
          <w:bCs/>
          <w:szCs w:val="24"/>
        </w:rPr>
        <w:t>.</w:t>
      </w:r>
      <w:r w:rsidR="00192AE6" w:rsidRPr="005F5C55">
        <w:rPr>
          <w:rFonts w:ascii="Times New Roman" w:eastAsiaTheme="minorEastAsia" w:hAnsi="Times New Roman"/>
          <w:bCs/>
          <w:szCs w:val="24"/>
        </w:rPr>
        <w:t xml:space="preserve"> </w:t>
      </w:r>
      <w:r w:rsidR="002D51A6" w:rsidRPr="005F5C55">
        <w:rPr>
          <w:rFonts w:ascii="Times New Roman" w:eastAsiaTheme="minorEastAsia" w:hAnsi="Times New Roman"/>
          <w:bCs/>
          <w:szCs w:val="24"/>
        </w:rPr>
        <w:t>Certaines autobiographies montrent encore qu’écrire sa vie quand on a été déclaré incapable de le faire, c’est aussi agir sur les préjudices provoqués notamment par le système éducatif et rentrer alors dans un processus de réparation des torts et d’émancipation des injonctions, qui rend visible à la fois les défaillances inst</w:t>
      </w:r>
      <w:r w:rsidR="00CA0CEB" w:rsidRPr="005F5C55">
        <w:rPr>
          <w:rFonts w:ascii="Times New Roman" w:eastAsiaTheme="minorEastAsia" w:hAnsi="Times New Roman"/>
          <w:bCs/>
          <w:szCs w:val="24"/>
        </w:rPr>
        <w:t>itutionnelles et sociétales vis-à-</w:t>
      </w:r>
      <w:r w:rsidR="002D51A6" w:rsidRPr="005F5C55">
        <w:rPr>
          <w:rFonts w:ascii="Times New Roman" w:eastAsiaTheme="minorEastAsia" w:hAnsi="Times New Roman"/>
          <w:bCs/>
          <w:szCs w:val="24"/>
        </w:rPr>
        <w:t>vis</w:t>
      </w:r>
      <w:r w:rsidR="002D51A6" w:rsidRPr="002D51A6">
        <w:rPr>
          <w:rFonts w:ascii="Times New Roman" w:eastAsiaTheme="minorEastAsia" w:hAnsi="Times New Roman"/>
          <w:bCs/>
          <w:szCs w:val="24"/>
        </w:rPr>
        <w:t xml:space="preserve"> des sourds, tout comme les capacités des auteurs et autrices sourdes à avoir pu saper le régime de l’inégalité. </w:t>
      </w:r>
    </w:p>
    <w:p w14:paraId="1D2842D0" w14:textId="2C97E94D" w:rsidR="0054730E" w:rsidRDefault="0054730E" w:rsidP="0054730E">
      <w:pPr>
        <w:pStyle w:val="Retraitcorpsdetexte"/>
        <w:ind w:left="0" w:firstLine="0"/>
        <w:jc w:val="both"/>
        <w:rPr>
          <w:rFonts w:ascii="Times New Roman" w:eastAsiaTheme="minorEastAsia" w:hAnsi="Times New Roman"/>
          <w:bCs/>
          <w:szCs w:val="24"/>
        </w:rPr>
      </w:pPr>
    </w:p>
    <w:p w14:paraId="5ADDEA3D" w14:textId="35BDDD49" w:rsidR="0054730E" w:rsidRDefault="0054730E" w:rsidP="0054730E">
      <w:pPr>
        <w:pStyle w:val="Retraitcorpsdetexte"/>
        <w:ind w:left="0" w:firstLine="0"/>
        <w:jc w:val="both"/>
        <w:rPr>
          <w:rFonts w:ascii="Times New Roman" w:hAnsi="Times New Roman"/>
          <w:b/>
          <w:bCs/>
        </w:rPr>
      </w:pPr>
    </w:p>
    <w:p w14:paraId="4FDF03B3" w14:textId="77777777" w:rsidR="005F5C55" w:rsidRPr="00562491" w:rsidRDefault="005F5C55" w:rsidP="0054730E">
      <w:pPr>
        <w:pStyle w:val="Retraitcorpsdetexte"/>
        <w:ind w:left="0" w:firstLine="0"/>
        <w:jc w:val="both"/>
        <w:rPr>
          <w:rFonts w:ascii="Times New Roman" w:hAnsi="Times New Roman"/>
          <w:b/>
          <w:bCs/>
        </w:rPr>
      </w:pPr>
    </w:p>
    <w:p w14:paraId="0B20EF7A" w14:textId="5599DA4F" w:rsidR="0091141E" w:rsidRPr="00562491" w:rsidRDefault="0091141E" w:rsidP="0091141E">
      <w:pPr>
        <w:rPr>
          <w:rFonts w:ascii="Times New Roman" w:hAnsi="Times New Roman" w:cs="Times New Roman"/>
        </w:rPr>
      </w:pPr>
      <w:r w:rsidRPr="00562491">
        <w:rPr>
          <w:rFonts w:ascii="Times New Roman" w:hAnsi="Times New Roman" w:cs="Times New Roman"/>
        </w:rPr>
        <w:lastRenderedPageBreak/>
        <w:t>A</w:t>
      </w:r>
      <w:r w:rsidR="00562491">
        <w:rPr>
          <w:rFonts w:ascii="Times New Roman" w:hAnsi="Times New Roman" w:cs="Times New Roman"/>
        </w:rPr>
        <w:t>BBOU</w:t>
      </w:r>
      <w:r w:rsidRPr="00562491">
        <w:rPr>
          <w:rFonts w:ascii="Times New Roman" w:hAnsi="Times New Roman" w:cs="Times New Roman"/>
        </w:rPr>
        <w:t>, Victor</w:t>
      </w:r>
      <w:r w:rsidR="00577FE9" w:rsidRPr="00562491">
        <w:rPr>
          <w:rFonts w:ascii="Times New Roman" w:hAnsi="Times New Roman" w:cs="Times New Roman"/>
        </w:rPr>
        <w:t xml:space="preserve"> (</w:t>
      </w:r>
      <w:r w:rsidRPr="00562491">
        <w:rPr>
          <w:rFonts w:ascii="Times New Roman" w:hAnsi="Times New Roman" w:cs="Times New Roman"/>
        </w:rPr>
        <w:t>2017</w:t>
      </w:r>
      <w:r w:rsidR="00577FE9" w:rsidRPr="00562491">
        <w:rPr>
          <w:rFonts w:ascii="Times New Roman" w:hAnsi="Times New Roman" w:cs="Times New Roman"/>
        </w:rPr>
        <w:t xml:space="preserve">). </w:t>
      </w:r>
      <w:r w:rsidRPr="00562491">
        <w:rPr>
          <w:rFonts w:ascii="Times New Roman" w:hAnsi="Times New Roman" w:cs="Times New Roman"/>
          <w:i/>
          <w:iCs/>
        </w:rPr>
        <w:t>Une clé sur le monde</w:t>
      </w:r>
      <w:r w:rsidRPr="00562491">
        <w:rPr>
          <w:rFonts w:ascii="Times New Roman" w:hAnsi="Times New Roman" w:cs="Times New Roman"/>
        </w:rPr>
        <w:t xml:space="preserve">, Eyes Éditions. </w:t>
      </w:r>
    </w:p>
    <w:p w14:paraId="71CB4A9B" w14:textId="0781D541" w:rsidR="0091141E" w:rsidRPr="00562491" w:rsidRDefault="0091141E" w:rsidP="00BF5BA2">
      <w:pPr>
        <w:rPr>
          <w:rFonts w:ascii="Times New Roman" w:hAnsi="Times New Roman" w:cs="Times New Roman"/>
          <w:bCs/>
        </w:rPr>
      </w:pPr>
      <w:r w:rsidRPr="00562491">
        <w:rPr>
          <w:rFonts w:ascii="Times New Roman" w:hAnsi="Times New Roman" w:cs="Times New Roman"/>
          <w:bCs/>
        </w:rPr>
        <w:t>B</w:t>
      </w:r>
      <w:r w:rsidR="00562491">
        <w:rPr>
          <w:rFonts w:ascii="Times New Roman" w:hAnsi="Times New Roman" w:cs="Times New Roman"/>
          <w:bCs/>
        </w:rPr>
        <w:t>ENVENUTO</w:t>
      </w:r>
      <w:r w:rsidRPr="00562491">
        <w:rPr>
          <w:rFonts w:ascii="Times New Roman" w:hAnsi="Times New Roman" w:cs="Times New Roman"/>
          <w:bCs/>
        </w:rPr>
        <w:t>, Andrea</w:t>
      </w:r>
      <w:r w:rsidR="00577FE9" w:rsidRPr="00562491">
        <w:rPr>
          <w:rFonts w:ascii="Times New Roman" w:hAnsi="Times New Roman" w:cs="Times New Roman"/>
          <w:bCs/>
        </w:rPr>
        <w:t xml:space="preserve"> (</w:t>
      </w:r>
      <w:r w:rsidRPr="00562491">
        <w:rPr>
          <w:rFonts w:ascii="Times New Roman" w:hAnsi="Times New Roman" w:cs="Times New Roman"/>
          <w:bCs/>
        </w:rPr>
        <w:t>2009</w:t>
      </w:r>
      <w:r w:rsidR="00577FE9" w:rsidRPr="00562491">
        <w:rPr>
          <w:rFonts w:ascii="Times New Roman" w:hAnsi="Times New Roman" w:cs="Times New Roman"/>
          <w:bCs/>
        </w:rPr>
        <w:t>).</w:t>
      </w:r>
      <w:r w:rsidRPr="00562491">
        <w:rPr>
          <w:rFonts w:ascii="Times New Roman" w:hAnsi="Times New Roman" w:cs="Times New Roman"/>
          <w:bCs/>
        </w:rPr>
        <w:t xml:space="preserve"> Qu’est-ce qu’un Sourd</w:t>
      </w:r>
      <w:r w:rsidR="00577FE9" w:rsidRPr="00562491">
        <w:rPr>
          <w:rFonts w:ascii="Times New Roman" w:hAnsi="Times New Roman" w:cs="Times New Roman"/>
          <w:bCs/>
        </w:rPr>
        <w:t xml:space="preserve"> </w:t>
      </w:r>
      <w:r w:rsidRPr="00562491">
        <w:rPr>
          <w:rFonts w:ascii="Times New Roman" w:hAnsi="Times New Roman" w:cs="Times New Roman"/>
          <w:bCs/>
        </w:rPr>
        <w:t xml:space="preserve">? De la figure au sujet philosophique. Thèse de doctorat en philosophie. Université Paris 8. </w:t>
      </w:r>
    </w:p>
    <w:p w14:paraId="686DA46E" w14:textId="0266F034" w:rsidR="0091141E" w:rsidRPr="00562491" w:rsidRDefault="0091141E" w:rsidP="00BF5BA2">
      <w:pPr>
        <w:rPr>
          <w:rFonts w:ascii="Times New Roman" w:hAnsi="Times New Roman" w:cs="Times New Roman"/>
          <w:bCs/>
        </w:rPr>
      </w:pPr>
      <w:r w:rsidRPr="00562491">
        <w:rPr>
          <w:rFonts w:ascii="Times New Roman" w:hAnsi="Times New Roman" w:cs="Times New Roman"/>
          <w:bCs/>
        </w:rPr>
        <w:t>B</w:t>
      </w:r>
      <w:r w:rsidR="00562491">
        <w:rPr>
          <w:rFonts w:ascii="Times New Roman" w:hAnsi="Times New Roman" w:cs="Times New Roman"/>
          <w:bCs/>
        </w:rPr>
        <w:t xml:space="preserve">ENVENUTO </w:t>
      </w:r>
      <w:r w:rsidRPr="00562491">
        <w:rPr>
          <w:rFonts w:ascii="Times New Roman" w:hAnsi="Times New Roman" w:cs="Times New Roman"/>
          <w:bCs/>
        </w:rPr>
        <w:t>&amp; S</w:t>
      </w:r>
      <w:r w:rsidR="00562491">
        <w:rPr>
          <w:rFonts w:ascii="Times New Roman" w:hAnsi="Times New Roman" w:cs="Times New Roman"/>
          <w:bCs/>
        </w:rPr>
        <w:t xml:space="preserve">CHMITT </w:t>
      </w:r>
      <w:r w:rsidR="00577FE9" w:rsidRPr="00562491">
        <w:rPr>
          <w:rFonts w:ascii="Times New Roman" w:hAnsi="Times New Roman" w:cs="Times New Roman"/>
          <w:bCs/>
        </w:rPr>
        <w:t xml:space="preserve">(2013). « Se raconter en langue des signes, s’écrire en langue vocale. Les autobiographies de sourds, une écriture-traduction ? », in S. Schwerter &amp; J. K. Dick (éds.), </w:t>
      </w:r>
      <w:r w:rsidR="00577FE9" w:rsidRPr="00562491">
        <w:rPr>
          <w:rFonts w:ascii="Times New Roman" w:hAnsi="Times New Roman" w:cs="Times New Roman"/>
          <w:bCs/>
          <w:i/>
          <w:iCs/>
        </w:rPr>
        <w:t>Traduire, transmettre ou trahir : réflexions sur la traduction en sciences sociales</w:t>
      </w:r>
      <w:r w:rsidR="00577FE9" w:rsidRPr="00562491">
        <w:rPr>
          <w:rFonts w:ascii="Times New Roman" w:hAnsi="Times New Roman" w:cs="Times New Roman"/>
          <w:bCs/>
        </w:rPr>
        <w:t>. Éditions de la Maison des sciences de l’homme.</w:t>
      </w:r>
    </w:p>
    <w:p w14:paraId="6ABB8226" w14:textId="41DBEC91" w:rsidR="0091141E" w:rsidRPr="00562491" w:rsidRDefault="0091141E" w:rsidP="0091141E">
      <w:pPr>
        <w:rPr>
          <w:rFonts w:ascii="Times New Roman" w:hAnsi="Times New Roman" w:cs="Times New Roman"/>
        </w:rPr>
      </w:pPr>
      <w:r w:rsidRPr="00562491">
        <w:rPr>
          <w:rFonts w:ascii="Times New Roman" w:hAnsi="Times New Roman" w:cs="Times New Roman"/>
        </w:rPr>
        <w:t>B</w:t>
      </w:r>
      <w:r w:rsidR="00562491">
        <w:rPr>
          <w:rFonts w:ascii="Times New Roman" w:hAnsi="Times New Roman" w:cs="Times New Roman"/>
        </w:rPr>
        <w:t>IEDMA</w:t>
      </w:r>
      <w:r w:rsidRPr="00562491">
        <w:rPr>
          <w:rFonts w:ascii="Times New Roman" w:hAnsi="Times New Roman" w:cs="Times New Roman"/>
        </w:rPr>
        <w:t>, Roberto</w:t>
      </w:r>
      <w:r w:rsidR="00577FE9" w:rsidRPr="00562491">
        <w:rPr>
          <w:rFonts w:ascii="Times New Roman" w:hAnsi="Times New Roman" w:cs="Times New Roman"/>
        </w:rPr>
        <w:t xml:space="preserve"> (</w:t>
      </w:r>
      <w:r w:rsidRPr="00562491">
        <w:rPr>
          <w:rFonts w:ascii="Times New Roman" w:hAnsi="Times New Roman" w:cs="Times New Roman"/>
        </w:rPr>
        <w:t>200</w:t>
      </w:r>
      <w:r w:rsidR="00577FE9" w:rsidRPr="00562491">
        <w:rPr>
          <w:rFonts w:ascii="Times New Roman" w:hAnsi="Times New Roman" w:cs="Times New Roman"/>
        </w:rPr>
        <w:t>7).</w:t>
      </w:r>
      <w:r w:rsidRPr="00562491">
        <w:rPr>
          <w:rFonts w:ascii="Times New Roman" w:hAnsi="Times New Roman" w:cs="Times New Roman"/>
          <w:i/>
          <w:iCs/>
        </w:rPr>
        <w:t xml:space="preserve"> Ça ne va pas être possible : TU ES SOURD !</w:t>
      </w:r>
      <w:r w:rsidRPr="00562491">
        <w:rPr>
          <w:rFonts w:ascii="Times New Roman" w:hAnsi="Times New Roman" w:cs="Times New Roman"/>
        </w:rPr>
        <w:t xml:space="preserve">, Éditions du Lys. </w:t>
      </w:r>
    </w:p>
    <w:p w14:paraId="43A5B873" w14:textId="2DA95994" w:rsidR="0091141E" w:rsidRPr="00562491" w:rsidRDefault="00577FE9" w:rsidP="00BF5BA2">
      <w:pPr>
        <w:rPr>
          <w:rFonts w:ascii="Times New Roman" w:hAnsi="Times New Roman" w:cs="Times New Roman"/>
          <w:lang w:val="en-US"/>
        </w:rPr>
      </w:pPr>
      <w:r w:rsidRPr="00562491">
        <w:rPr>
          <w:rFonts w:ascii="Times New Roman" w:hAnsi="Times New Roman" w:cs="Times New Roman"/>
          <w:lang w:val="en-US"/>
        </w:rPr>
        <w:t>G</w:t>
      </w:r>
      <w:r w:rsidR="00562491">
        <w:rPr>
          <w:rFonts w:ascii="Times New Roman" w:hAnsi="Times New Roman" w:cs="Times New Roman"/>
          <w:lang w:val="en-US"/>
        </w:rPr>
        <w:t>LICKMAN</w:t>
      </w:r>
      <w:r w:rsidRPr="00562491">
        <w:rPr>
          <w:rFonts w:ascii="Times New Roman" w:hAnsi="Times New Roman" w:cs="Times New Roman"/>
          <w:lang w:val="en-US"/>
        </w:rPr>
        <w:t xml:space="preserve">, Neil S. et </w:t>
      </w:r>
      <w:r w:rsidR="00562491">
        <w:rPr>
          <w:rFonts w:ascii="Times New Roman" w:hAnsi="Times New Roman" w:cs="Times New Roman"/>
          <w:lang w:val="en-US"/>
        </w:rPr>
        <w:t xml:space="preserve">HALL, </w:t>
      </w:r>
      <w:proofErr w:type="spellStart"/>
      <w:r w:rsidRPr="00562491">
        <w:rPr>
          <w:rFonts w:ascii="Times New Roman" w:hAnsi="Times New Roman" w:cs="Times New Roman"/>
          <w:lang w:val="en-US"/>
        </w:rPr>
        <w:t>Wyatte</w:t>
      </w:r>
      <w:proofErr w:type="spellEnd"/>
      <w:r w:rsidRPr="00562491">
        <w:rPr>
          <w:rFonts w:ascii="Times New Roman" w:hAnsi="Times New Roman" w:cs="Times New Roman"/>
          <w:lang w:val="en-US"/>
        </w:rPr>
        <w:t xml:space="preserve"> (</w:t>
      </w:r>
      <w:proofErr w:type="spellStart"/>
      <w:r w:rsidRPr="00562491">
        <w:rPr>
          <w:rFonts w:ascii="Times New Roman" w:hAnsi="Times New Roman" w:cs="Times New Roman"/>
          <w:lang w:val="en-US"/>
        </w:rPr>
        <w:t>dir</w:t>
      </w:r>
      <w:proofErr w:type="spellEnd"/>
      <w:r w:rsidRPr="00562491">
        <w:rPr>
          <w:rFonts w:ascii="Times New Roman" w:hAnsi="Times New Roman" w:cs="Times New Roman"/>
          <w:lang w:val="en-US"/>
        </w:rPr>
        <w:t xml:space="preserve">) (2019), Language Deprivation and Deaf Mental Health, New York: Routledge. </w:t>
      </w:r>
    </w:p>
    <w:p w14:paraId="32BA7B36" w14:textId="348F3EDE" w:rsidR="0091141E" w:rsidRPr="00562491" w:rsidRDefault="0091141E" w:rsidP="00BF5BA2">
      <w:pPr>
        <w:rPr>
          <w:rFonts w:ascii="Times New Roman" w:hAnsi="Times New Roman" w:cs="Times New Roman"/>
        </w:rPr>
      </w:pPr>
      <w:r w:rsidRPr="00562491">
        <w:rPr>
          <w:rFonts w:ascii="Times New Roman" w:hAnsi="Times New Roman" w:cs="Times New Roman"/>
        </w:rPr>
        <w:t>L</w:t>
      </w:r>
      <w:r w:rsidR="00562491">
        <w:rPr>
          <w:rFonts w:ascii="Times New Roman" w:hAnsi="Times New Roman" w:cs="Times New Roman"/>
        </w:rPr>
        <w:t>ABORIT</w:t>
      </w:r>
      <w:r w:rsidRPr="00562491">
        <w:rPr>
          <w:rFonts w:ascii="Times New Roman" w:hAnsi="Times New Roman" w:cs="Times New Roman"/>
        </w:rPr>
        <w:t>, Emmanuelle</w:t>
      </w:r>
      <w:r w:rsidR="00577FE9" w:rsidRPr="00562491">
        <w:rPr>
          <w:rFonts w:ascii="Times New Roman" w:hAnsi="Times New Roman" w:cs="Times New Roman"/>
        </w:rPr>
        <w:t xml:space="preserve"> (</w:t>
      </w:r>
      <w:r w:rsidRPr="00562491">
        <w:rPr>
          <w:rFonts w:ascii="Times New Roman" w:hAnsi="Times New Roman" w:cs="Times New Roman"/>
        </w:rPr>
        <w:t>1993</w:t>
      </w:r>
      <w:r w:rsidR="00577FE9" w:rsidRPr="00562491">
        <w:rPr>
          <w:rFonts w:ascii="Times New Roman" w:hAnsi="Times New Roman" w:cs="Times New Roman"/>
        </w:rPr>
        <w:t>).</w:t>
      </w:r>
      <w:r w:rsidRPr="00562491">
        <w:rPr>
          <w:rFonts w:ascii="Times New Roman" w:hAnsi="Times New Roman" w:cs="Times New Roman"/>
        </w:rPr>
        <w:t xml:space="preserve"> </w:t>
      </w:r>
      <w:r w:rsidRPr="00562491">
        <w:rPr>
          <w:rFonts w:ascii="Times New Roman" w:hAnsi="Times New Roman" w:cs="Times New Roman"/>
          <w:i/>
          <w:iCs/>
        </w:rPr>
        <w:t>Le cri de la mouette</w:t>
      </w:r>
      <w:r w:rsidRPr="00562491">
        <w:rPr>
          <w:rFonts w:ascii="Times New Roman" w:hAnsi="Times New Roman" w:cs="Times New Roman"/>
        </w:rPr>
        <w:t xml:space="preserve">, Paris : </w:t>
      </w:r>
      <w:r w:rsidR="00577FE9" w:rsidRPr="00562491">
        <w:rPr>
          <w:rFonts w:ascii="Times New Roman" w:hAnsi="Times New Roman" w:cs="Times New Roman"/>
        </w:rPr>
        <w:t xml:space="preserve">Robert </w:t>
      </w:r>
      <w:r w:rsidRPr="00562491">
        <w:rPr>
          <w:rFonts w:ascii="Times New Roman" w:hAnsi="Times New Roman" w:cs="Times New Roman"/>
        </w:rPr>
        <w:t>Laf</w:t>
      </w:r>
      <w:r w:rsidR="00577FE9" w:rsidRPr="00562491">
        <w:rPr>
          <w:rFonts w:ascii="Times New Roman" w:hAnsi="Times New Roman" w:cs="Times New Roman"/>
        </w:rPr>
        <w:t>f</w:t>
      </w:r>
      <w:r w:rsidRPr="00562491">
        <w:rPr>
          <w:rFonts w:ascii="Times New Roman" w:hAnsi="Times New Roman" w:cs="Times New Roman"/>
        </w:rPr>
        <w:t xml:space="preserve">ont.  </w:t>
      </w:r>
    </w:p>
    <w:p w14:paraId="260DFD22" w14:textId="4D3AD213" w:rsidR="00BF13F0" w:rsidRDefault="00BF5BA2" w:rsidP="00BF5BA2">
      <w:pPr>
        <w:rPr>
          <w:rFonts w:ascii="Times New Roman" w:hAnsi="Times New Roman" w:cs="Times New Roman"/>
        </w:rPr>
      </w:pPr>
      <w:r w:rsidRPr="00562491">
        <w:rPr>
          <w:rFonts w:ascii="Times New Roman" w:hAnsi="Times New Roman" w:cs="Times New Roman"/>
        </w:rPr>
        <w:t>P</w:t>
      </w:r>
      <w:r w:rsidR="00562491">
        <w:rPr>
          <w:rFonts w:ascii="Times New Roman" w:hAnsi="Times New Roman" w:cs="Times New Roman"/>
        </w:rPr>
        <w:t>ADDEN</w:t>
      </w:r>
      <w:r w:rsidR="0091141E" w:rsidRPr="00562491">
        <w:rPr>
          <w:rFonts w:ascii="Times New Roman" w:hAnsi="Times New Roman" w:cs="Times New Roman"/>
        </w:rPr>
        <w:t>, C</w:t>
      </w:r>
      <w:r w:rsidR="00562491">
        <w:rPr>
          <w:rFonts w:ascii="Times New Roman" w:hAnsi="Times New Roman" w:cs="Times New Roman"/>
        </w:rPr>
        <w:t xml:space="preserve">. &amp; </w:t>
      </w:r>
      <w:r w:rsidRPr="00562491">
        <w:rPr>
          <w:rFonts w:ascii="Times New Roman" w:hAnsi="Times New Roman" w:cs="Times New Roman"/>
        </w:rPr>
        <w:t>H</w:t>
      </w:r>
      <w:r w:rsidR="00562491">
        <w:rPr>
          <w:rFonts w:ascii="Times New Roman" w:hAnsi="Times New Roman" w:cs="Times New Roman"/>
        </w:rPr>
        <w:t>UMPHRIES, T.</w:t>
      </w:r>
      <w:r w:rsidRPr="00562491">
        <w:rPr>
          <w:rFonts w:ascii="Times New Roman" w:hAnsi="Times New Roman" w:cs="Times New Roman"/>
        </w:rPr>
        <w:t xml:space="preserve">, </w:t>
      </w:r>
      <w:r w:rsidR="00524A16">
        <w:rPr>
          <w:rFonts w:ascii="Times New Roman" w:hAnsi="Times New Roman" w:cs="Times New Roman"/>
        </w:rPr>
        <w:t>(</w:t>
      </w:r>
      <w:r w:rsidR="0091141E" w:rsidRPr="00562491">
        <w:rPr>
          <w:rFonts w:ascii="Times New Roman" w:hAnsi="Times New Roman" w:cs="Times New Roman"/>
        </w:rPr>
        <w:t>2020</w:t>
      </w:r>
      <w:r w:rsidR="00524A16">
        <w:rPr>
          <w:rFonts w:ascii="Times New Roman" w:hAnsi="Times New Roman" w:cs="Times New Roman"/>
        </w:rPr>
        <w:t xml:space="preserve">). </w:t>
      </w:r>
      <w:r w:rsidRPr="00562491">
        <w:rPr>
          <w:rFonts w:ascii="Times New Roman" w:hAnsi="Times New Roman" w:cs="Times New Roman"/>
        </w:rPr>
        <w:t>Être Sourd aux États Unis. Les voix d’une culture (1988). Éditions de l’EHESS, Traduction de S. Vennetier</w:t>
      </w:r>
      <w:r w:rsidR="0091141E" w:rsidRPr="00562491">
        <w:rPr>
          <w:rFonts w:ascii="Times New Roman" w:hAnsi="Times New Roman" w:cs="Times New Roman"/>
        </w:rPr>
        <w:t xml:space="preserve">. </w:t>
      </w:r>
    </w:p>
    <w:p w14:paraId="588AD982" w14:textId="77777777" w:rsidR="00562491" w:rsidRPr="00562491" w:rsidRDefault="00562491" w:rsidP="00562491">
      <w:pPr>
        <w:rPr>
          <w:rFonts w:ascii="Times New Roman" w:hAnsi="Times New Roman" w:cs="Times New Roman"/>
          <w:lang w:val="en-US"/>
        </w:rPr>
      </w:pPr>
      <w:r>
        <w:rPr>
          <w:rFonts w:ascii="Times New Roman" w:hAnsi="Times New Roman" w:cs="Times New Roman"/>
        </w:rPr>
        <w:t xml:space="preserve">PELLETIER, </w:t>
      </w:r>
      <w:r w:rsidRPr="00562491">
        <w:rPr>
          <w:rFonts w:ascii="Times New Roman" w:hAnsi="Times New Roman" w:cs="Times New Roman"/>
        </w:rPr>
        <w:t>Armand</w:t>
      </w:r>
      <w:r>
        <w:rPr>
          <w:rFonts w:ascii="Times New Roman" w:hAnsi="Times New Roman" w:cs="Times New Roman"/>
        </w:rPr>
        <w:t xml:space="preserve"> &amp; DELAPORTE, Yves</w:t>
      </w:r>
      <w:r w:rsidRPr="00562491">
        <w:rPr>
          <w:rFonts w:ascii="Times New Roman" w:hAnsi="Times New Roman" w:cs="Times New Roman"/>
        </w:rPr>
        <w:t xml:space="preserve"> (2002). </w:t>
      </w:r>
      <w:r w:rsidRPr="00562491">
        <w:rPr>
          <w:rFonts w:ascii="Times New Roman" w:hAnsi="Times New Roman" w:cs="Times New Roman"/>
          <w:i/>
          <w:iCs/>
        </w:rPr>
        <w:t>Moi Armand, né sourd et muet</w:t>
      </w:r>
      <w:r w:rsidRPr="00562491">
        <w:rPr>
          <w:rFonts w:ascii="Times New Roman" w:hAnsi="Times New Roman" w:cs="Times New Roman"/>
        </w:rPr>
        <w:t xml:space="preserve">. </w:t>
      </w:r>
      <w:proofErr w:type="gramStart"/>
      <w:r w:rsidRPr="00562491">
        <w:rPr>
          <w:rFonts w:ascii="Times New Roman" w:hAnsi="Times New Roman" w:cs="Times New Roman"/>
          <w:lang w:val="en-US"/>
        </w:rPr>
        <w:t>Paris :</w:t>
      </w:r>
      <w:proofErr w:type="gramEnd"/>
      <w:r w:rsidRPr="00562491">
        <w:rPr>
          <w:rFonts w:ascii="Times New Roman" w:hAnsi="Times New Roman" w:cs="Times New Roman"/>
          <w:lang w:val="en-US"/>
        </w:rPr>
        <w:t xml:space="preserve"> </w:t>
      </w:r>
      <w:proofErr w:type="spellStart"/>
      <w:r w:rsidRPr="00562491">
        <w:rPr>
          <w:rFonts w:ascii="Times New Roman" w:hAnsi="Times New Roman" w:cs="Times New Roman"/>
          <w:lang w:val="en-US"/>
        </w:rPr>
        <w:t>Plon</w:t>
      </w:r>
      <w:proofErr w:type="spellEnd"/>
      <w:r w:rsidRPr="00562491">
        <w:rPr>
          <w:rFonts w:ascii="Times New Roman" w:hAnsi="Times New Roman" w:cs="Times New Roman"/>
          <w:lang w:val="en-US"/>
        </w:rPr>
        <w:t xml:space="preserve">. </w:t>
      </w:r>
    </w:p>
    <w:p w14:paraId="319C6992" w14:textId="77777777" w:rsidR="00562491" w:rsidRPr="00562491" w:rsidRDefault="00562491" w:rsidP="00BF5BA2">
      <w:pPr>
        <w:rPr>
          <w:rFonts w:ascii="Times New Roman" w:hAnsi="Times New Roman" w:cs="Times New Roman"/>
          <w:b/>
          <w:bCs/>
        </w:rPr>
      </w:pPr>
    </w:p>
    <w:p w14:paraId="272FA7FD" w14:textId="77777777" w:rsidR="00BF13F0" w:rsidRPr="00562491" w:rsidRDefault="00BF13F0">
      <w:pPr>
        <w:rPr>
          <w:rFonts w:ascii="Times New Roman" w:hAnsi="Times New Roman" w:cs="Times New Roman"/>
        </w:rPr>
      </w:pPr>
    </w:p>
    <w:sectPr w:rsidR="00BF13F0" w:rsidRPr="005624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C657B"/>
    <w:multiLevelType w:val="hybridMultilevel"/>
    <w:tmpl w:val="D6701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1858C6"/>
    <w:multiLevelType w:val="hybridMultilevel"/>
    <w:tmpl w:val="04C8C87E"/>
    <w:lvl w:ilvl="0" w:tplc="040C0001">
      <w:start w:val="1"/>
      <w:numFmt w:val="bullet"/>
      <w:lvlText w:val=""/>
      <w:lvlJc w:val="left"/>
      <w:pPr>
        <w:ind w:left="720" w:hanging="360"/>
      </w:pPr>
      <w:rPr>
        <w:rFonts w:ascii="Symbol" w:hAnsi="Symbol" w:hint="default"/>
        <w:color w:val="000000"/>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8EC5346"/>
    <w:multiLevelType w:val="hybridMultilevel"/>
    <w:tmpl w:val="BF8AB9DA"/>
    <w:lvl w:ilvl="0" w:tplc="5FBABFB2">
      <w:start w:val="1"/>
      <w:numFmt w:val="bullet"/>
      <w:lvlText w:val="•"/>
      <w:lvlJc w:val="left"/>
      <w:pPr>
        <w:tabs>
          <w:tab w:val="num" w:pos="720"/>
        </w:tabs>
        <w:ind w:left="720" w:hanging="360"/>
      </w:pPr>
      <w:rPr>
        <w:rFonts w:ascii="Arial" w:hAnsi="Arial" w:hint="default"/>
      </w:rPr>
    </w:lvl>
    <w:lvl w:ilvl="1" w:tplc="875A173C" w:tentative="1">
      <w:start w:val="1"/>
      <w:numFmt w:val="bullet"/>
      <w:lvlText w:val="•"/>
      <w:lvlJc w:val="left"/>
      <w:pPr>
        <w:tabs>
          <w:tab w:val="num" w:pos="1440"/>
        </w:tabs>
        <w:ind w:left="1440" w:hanging="360"/>
      </w:pPr>
      <w:rPr>
        <w:rFonts w:ascii="Arial" w:hAnsi="Arial" w:hint="default"/>
      </w:rPr>
    </w:lvl>
    <w:lvl w:ilvl="2" w:tplc="AB4CFE1A" w:tentative="1">
      <w:start w:val="1"/>
      <w:numFmt w:val="bullet"/>
      <w:lvlText w:val="•"/>
      <w:lvlJc w:val="left"/>
      <w:pPr>
        <w:tabs>
          <w:tab w:val="num" w:pos="2160"/>
        </w:tabs>
        <w:ind w:left="2160" w:hanging="360"/>
      </w:pPr>
      <w:rPr>
        <w:rFonts w:ascii="Arial" w:hAnsi="Arial" w:hint="default"/>
      </w:rPr>
    </w:lvl>
    <w:lvl w:ilvl="3" w:tplc="C5F49FC0" w:tentative="1">
      <w:start w:val="1"/>
      <w:numFmt w:val="bullet"/>
      <w:lvlText w:val="•"/>
      <w:lvlJc w:val="left"/>
      <w:pPr>
        <w:tabs>
          <w:tab w:val="num" w:pos="2880"/>
        </w:tabs>
        <w:ind w:left="2880" w:hanging="360"/>
      </w:pPr>
      <w:rPr>
        <w:rFonts w:ascii="Arial" w:hAnsi="Arial" w:hint="default"/>
      </w:rPr>
    </w:lvl>
    <w:lvl w:ilvl="4" w:tplc="3208E17A" w:tentative="1">
      <w:start w:val="1"/>
      <w:numFmt w:val="bullet"/>
      <w:lvlText w:val="•"/>
      <w:lvlJc w:val="left"/>
      <w:pPr>
        <w:tabs>
          <w:tab w:val="num" w:pos="3600"/>
        </w:tabs>
        <w:ind w:left="3600" w:hanging="360"/>
      </w:pPr>
      <w:rPr>
        <w:rFonts w:ascii="Arial" w:hAnsi="Arial" w:hint="default"/>
      </w:rPr>
    </w:lvl>
    <w:lvl w:ilvl="5" w:tplc="B7FA8136" w:tentative="1">
      <w:start w:val="1"/>
      <w:numFmt w:val="bullet"/>
      <w:lvlText w:val="•"/>
      <w:lvlJc w:val="left"/>
      <w:pPr>
        <w:tabs>
          <w:tab w:val="num" w:pos="4320"/>
        </w:tabs>
        <w:ind w:left="4320" w:hanging="360"/>
      </w:pPr>
      <w:rPr>
        <w:rFonts w:ascii="Arial" w:hAnsi="Arial" w:hint="default"/>
      </w:rPr>
    </w:lvl>
    <w:lvl w:ilvl="6" w:tplc="728495DE" w:tentative="1">
      <w:start w:val="1"/>
      <w:numFmt w:val="bullet"/>
      <w:lvlText w:val="•"/>
      <w:lvlJc w:val="left"/>
      <w:pPr>
        <w:tabs>
          <w:tab w:val="num" w:pos="5040"/>
        </w:tabs>
        <w:ind w:left="5040" w:hanging="360"/>
      </w:pPr>
      <w:rPr>
        <w:rFonts w:ascii="Arial" w:hAnsi="Arial" w:hint="default"/>
      </w:rPr>
    </w:lvl>
    <w:lvl w:ilvl="7" w:tplc="0044A92C" w:tentative="1">
      <w:start w:val="1"/>
      <w:numFmt w:val="bullet"/>
      <w:lvlText w:val="•"/>
      <w:lvlJc w:val="left"/>
      <w:pPr>
        <w:tabs>
          <w:tab w:val="num" w:pos="5760"/>
        </w:tabs>
        <w:ind w:left="5760" w:hanging="360"/>
      </w:pPr>
      <w:rPr>
        <w:rFonts w:ascii="Arial" w:hAnsi="Arial" w:hint="default"/>
      </w:rPr>
    </w:lvl>
    <w:lvl w:ilvl="8" w:tplc="7374C5A0" w:tentative="1">
      <w:start w:val="1"/>
      <w:numFmt w:val="bullet"/>
      <w:lvlText w:val="•"/>
      <w:lvlJc w:val="left"/>
      <w:pPr>
        <w:tabs>
          <w:tab w:val="num" w:pos="6480"/>
        </w:tabs>
        <w:ind w:left="6480" w:hanging="360"/>
      </w:pPr>
      <w:rPr>
        <w:rFonts w:ascii="Arial" w:hAnsi="Arial" w:hint="default"/>
      </w:rPr>
    </w:lvl>
  </w:abstractNum>
  <w:num w:numId="1" w16cid:durableId="661540548">
    <w:abstractNumId w:val="1"/>
  </w:num>
  <w:num w:numId="2" w16cid:durableId="1125856815">
    <w:abstractNumId w:val="0"/>
  </w:num>
  <w:num w:numId="3" w16cid:durableId="64301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3F0"/>
    <w:rsid w:val="000672D6"/>
    <w:rsid w:val="00121607"/>
    <w:rsid w:val="00150BB2"/>
    <w:rsid w:val="00192AE6"/>
    <w:rsid w:val="00206FC1"/>
    <w:rsid w:val="002D51A6"/>
    <w:rsid w:val="003516CD"/>
    <w:rsid w:val="003C6B6C"/>
    <w:rsid w:val="003F2350"/>
    <w:rsid w:val="00506663"/>
    <w:rsid w:val="00524A16"/>
    <w:rsid w:val="0054730E"/>
    <w:rsid w:val="00562491"/>
    <w:rsid w:val="00577FE9"/>
    <w:rsid w:val="005E1BEF"/>
    <w:rsid w:val="005F5C55"/>
    <w:rsid w:val="006C2839"/>
    <w:rsid w:val="006D314B"/>
    <w:rsid w:val="0091141E"/>
    <w:rsid w:val="00A04281"/>
    <w:rsid w:val="00AA1932"/>
    <w:rsid w:val="00B121B3"/>
    <w:rsid w:val="00BF13F0"/>
    <w:rsid w:val="00BF5BA2"/>
    <w:rsid w:val="00C257BF"/>
    <w:rsid w:val="00C60482"/>
    <w:rsid w:val="00CA0CEB"/>
    <w:rsid w:val="00DB02B0"/>
    <w:rsid w:val="00DB4DA9"/>
    <w:rsid w:val="00E40FBB"/>
    <w:rsid w:val="00E82252"/>
    <w:rsid w:val="00ED75EA"/>
    <w:rsid w:val="00F518FD"/>
    <w:rsid w:val="00F70077"/>
    <w:rsid w:val="00FC5A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B2D0B"/>
  <w15:chartTrackingRefBased/>
  <w15:docId w15:val="{11FF7B53-F053-5E4B-8976-F9F143FD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3F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13F0"/>
    <w:pPr>
      <w:ind w:left="720"/>
      <w:contextualSpacing/>
    </w:pPr>
  </w:style>
  <w:style w:type="paragraph" w:styleId="Retraitcorpsdetexte">
    <w:name w:val="Body Text Indent"/>
    <w:basedOn w:val="Normal"/>
    <w:link w:val="RetraitcorpsdetexteCar"/>
    <w:semiHidden/>
    <w:rsid w:val="002D51A6"/>
    <w:pPr>
      <w:ind w:left="1416" w:hanging="708"/>
      <w:jc w:val="center"/>
    </w:pPr>
    <w:rPr>
      <w:rFonts w:ascii="Arial" w:eastAsia="Times New Roman" w:hAnsi="Arial" w:cs="Times New Roman"/>
      <w:szCs w:val="20"/>
      <w:lang w:eastAsia="fr-FR"/>
    </w:rPr>
  </w:style>
  <w:style w:type="character" w:customStyle="1" w:styleId="RetraitcorpsdetexteCar">
    <w:name w:val="Retrait corps de texte Car"/>
    <w:basedOn w:val="Policepardfaut"/>
    <w:link w:val="Retraitcorpsdetexte"/>
    <w:semiHidden/>
    <w:rsid w:val="002D51A6"/>
    <w:rPr>
      <w:rFonts w:ascii="Arial" w:eastAsia="Times New Roman" w:hAnsi="Arial"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696</Words>
  <Characters>3833</Characters>
  <Application>Microsoft Office Word</Application>
  <DocSecurity>0</DocSecurity>
  <Lines>31</Lines>
  <Paragraphs>9</Paragraphs>
  <ScaleCrop>false</ScaleCrop>
  <HeadingPairs>
    <vt:vector size="4" baseType="variant">
      <vt:variant>
        <vt:lpstr>Название</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2023-01-30T14:33:00Z</dcterms:created>
  <dcterms:modified xsi:type="dcterms:W3CDTF">2023-01-30T20:35:00Z</dcterms:modified>
</cp:coreProperties>
</file>