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502A" w14:textId="0F21F8DA" w:rsidR="002C0A0F" w:rsidRDefault="002C0A0F" w:rsidP="004068B3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Language: English</w:t>
      </w:r>
    </w:p>
    <w:p w14:paraId="6C36B149" w14:textId="1B20C66F" w:rsidR="002C0A0F" w:rsidRDefault="002C0A0F" w:rsidP="004068B3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Theme: </w:t>
      </w:r>
      <w:r w:rsidRPr="002C0A0F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Concepts and issues</w:t>
      </w:r>
    </w:p>
    <w:p w14:paraId="75143B89" w14:textId="6F939CB2" w:rsidR="001B7393" w:rsidRPr="0026428B" w:rsidRDefault="002C0A0F" w:rsidP="004068B3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Title: </w:t>
      </w:r>
      <w:proofErr w:type="spellStart"/>
      <w:r w:rsidR="001B739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IDF</w:t>
      </w:r>
      <w:proofErr w:type="spellEnd"/>
      <w:r w:rsidR="001B739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Veterans at the Crossroad of </w:t>
      </w:r>
      <w:r w:rsidR="00463144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I</w:t>
      </w:r>
      <w:r w:rsidR="001B739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dentities</w:t>
      </w:r>
    </w:p>
    <w:p w14:paraId="1FEB37D4" w14:textId="1B6F45F4" w:rsidR="00B81A21" w:rsidRPr="00B81A21" w:rsidRDefault="00B81A21" w:rsidP="004068B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81A21">
        <w:rPr>
          <w:rFonts w:asciiTheme="majorBidi" w:hAnsiTheme="majorBidi" w:cstheme="majorBidi"/>
          <w:sz w:val="24"/>
          <w:szCs w:val="24"/>
          <w:lang w:val="en-US"/>
        </w:rPr>
        <w:t xml:space="preserve">In this paper, I use </w:t>
      </w:r>
      <w:proofErr w:type="spellStart"/>
      <w:r w:rsidRPr="00B81A21">
        <w:rPr>
          <w:rFonts w:asciiTheme="majorBidi" w:hAnsiTheme="majorBidi" w:cstheme="majorBidi"/>
          <w:sz w:val="24"/>
          <w:szCs w:val="24"/>
          <w:lang w:val="en-US"/>
        </w:rPr>
        <w:t>CDA</w:t>
      </w:r>
      <w:proofErr w:type="spellEnd"/>
      <w:r w:rsidRPr="00B81A21">
        <w:rPr>
          <w:rFonts w:asciiTheme="majorBidi" w:hAnsiTheme="majorBidi" w:cstheme="majorBidi"/>
          <w:sz w:val="24"/>
          <w:szCs w:val="24"/>
          <w:lang w:val="en-US"/>
        </w:rPr>
        <w:t xml:space="preserve"> to analyze documentary films about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physically </w:t>
      </w:r>
      <w:r w:rsidRPr="00B81A21">
        <w:rPr>
          <w:rFonts w:asciiTheme="majorBidi" w:hAnsiTheme="majorBidi" w:cstheme="majorBidi"/>
          <w:sz w:val="24"/>
          <w:szCs w:val="24"/>
          <w:lang w:val="en-US"/>
        </w:rPr>
        <w:t xml:space="preserve">disabled </w:t>
      </w:r>
      <w:proofErr w:type="spellStart"/>
      <w:r w:rsidRPr="00B81A21">
        <w:rPr>
          <w:rFonts w:asciiTheme="majorBidi" w:hAnsiTheme="majorBidi" w:cstheme="majorBidi"/>
          <w:sz w:val="24"/>
          <w:szCs w:val="24"/>
          <w:lang w:val="en-US"/>
        </w:rPr>
        <w:t>IDF</w:t>
      </w:r>
      <w:proofErr w:type="spellEnd"/>
      <w:r w:rsidRPr="00B81A21">
        <w:rPr>
          <w:rFonts w:asciiTheme="majorBidi" w:hAnsiTheme="majorBidi" w:cstheme="majorBidi"/>
          <w:sz w:val="24"/>
          <w:szCs w:val="24"/>
          <w:lang w:val="en-US"/>
        </w:rPr>
        <w:t xml:space="preserve"> veterans and explore the potential linkage between disabled masculinity and independence. I focus on the tension of needing assistance and facing a</w:t>
      </w:r>
      <w:r w:rsidR="006E4362">
        <w:rPr>
          <w:rFonts w:asciiTheme="majorBidi" w:hAnsiTheme="majorBidi" w:cstheme="majorBidi"/>
          <w:sz w:val="24"/>
          <w:szCs w:val="24"/>
          <w:lang w:val="en-US"/>
        </w:rPr>
        <w:t xml:space="preserve"> newly</w:t>
      </w:r>
      <w:r w:rsidRPr="00B81A21">
        <w:rPr>
          <w:rFonts w:asciiTheme="majorBidi" w:hAnsiTheme="majorBidi" w:cstheme="majorBidi"/>
          <w:sz w:val="24"/>
          <w:szCs w:val="24"/>
          <w:lang w:val="en-US"/>
        </w:rPr>
        <w:t xml:space="preserve"> limited body. The main theoretical framework is masculinity studies and critical disability studies (Oliver, 1990; Shakespeare, 20</w:t>
      </w:r>
      <w:r w:rsidR="00DF7BF4">
        <w:rPr>
          <w:rFonts w:asciiTheme="majorBidi" w:hAnsiTheme="majorBidi" w:cstheme="majorBidi"/>
          <w:sz w:val="24"/>
          <w:szCs w:val="24"/>
          <w:lang w:val="en-US"/>
        </w:rPr>
        <w:t>06</w:t>
      </w:r>
      <w:r w:rsidRPr="00B81A21">
        <w:rPr>
          <w:rFonts w:asciiTheme="majorBidi" w:hAnsiTheme="majorBidi" w:cstheme="majorBidi"/>
          <w:sz w:val="24"/>
          <w:szCs w:val="24"/>
          <w:lang w:val="en-US"/>
        </w:rPr>
        <w:t>).</w:t>
      </w:r>
    </w:p>
    <w:p w14:paraId="26A2818F" w14:textId="28AC856B" w:rsidR="00A3202C" w:rsidRPr="00A3202C" w:rsidRDefault="00D9102B" w:rsidP="004068B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According to </w:t>
      </w:r>
      <w:r w:rsidR="00A3202C">
        <w:rPr>
          <w:rFonts w:asciiTheme="majorBidi" w:hAnsiTheme="majorBidi" w:cstheme="majorBidi"/>
          <w:sz w:val="24"/>
          <w:szCs w:val="24"/>
          <w:lang w:val="en-US"/>
        </w:rPr>
        <w:t>literature, s</w:t>
      </w:r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 xml:space="preserve">ome key characteristics of ‘hegemonic masculinity’ (Connell, 1995) are associated with activity and </w:t>
      </w:r>
      <w:r w:rsidR="00962882">
        <w:rPr>
          <w:rFonts w:asciiTheme="majorBidi" w:hAnsiTheme="majorBidi" w:cstheme="majorBidi"/>
          <w:sz w:val="24"/>
          <w:szCs w:val="24"/>
          <w:lang w:val="en-US"/>
        </w:rPr>
        <w:t>agency</w:t>
      </w:r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 xml:space="preserve"> over the body, leading to control and </w:t>
      </w:r>
      <w:r w:rsidR="001050BC">
        <w:rPr>
          <w:rFonts w:asciiTheme="majorBidi" w:hAnsiTheme="majorBidi" w:cstheme="majorBidi"/>
          <w:sz w:val="24"/>
          <w:szCs w:val="24"/>
          <w:lang w:val="en-US"/>
        </w:rPr>
        <w:t>independence</w:t>
      </w:r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 xml:space="preserve">, which are </w:t>
      </w:r>
      <w:r w:rsidR="00C31443">
        <w:rPr>
          <w:rFonts w:asciiTheme="majorBidi" w:hAnsiTheme="majorBidi" w:cstheme="majorBidi"/>
          <w:sz w:val="24"/>
          <w:szCs w:val="24"/>
          <w:lang w:val="en-US"/>
        </w:rPr>
        <w:t>essential</w:t>
      </w:r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 xml:space="preserve"> characteristics of normative scripts of masculinity (Duncanson, 2015</w:t>
      </w:r>
      <w:r w:rsidR="000B114D"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="000B114D" w:rsidRPr="00A3202C">
        <w:rPr>
          <w:rFonts w:asciiTheme="majorBidi" w:hAnsiTheme="majorBidi" w:cstheme="majorBidi"/>
          <w:sz w:val="24"/>
          <w:szCs w:val="24"/>
          <w:lang w:val="en-US"/>
        </w:rPr>
        <w:t>Shuttleworth et al., 2012</w:t>
      </w:r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 xml:space="preserve">). </w:t>
      </w:r>
      <w:r w:rsidR="00A3202C">
        <w:rPr>
          <w:rFonts w:asciiTheme="majorBidi" w:hAnsiTheme="majorBidi" w:cstheme="majorBidi"/>
          <w:sz w:val="24"/>
          <w:szCs w:val="24"/>
          <w:lang w:val="en-US"/>
        </w:rPr>
        <w:t>Therefore, m</w:t>
      </w:r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 xml:space="preserve">en who perform physical activities have access to </w:t>
      </w:r>
      <w:r w:rsidR="008F4546">
        <w:rPr>
          <w:rFonts w:asciiTheme="majorBidi" w:hAnsiTheme="majorBidi" w:cstheme="majorBidi"/>
          <w:sz w:val="24"/>
          <w:szCs w:val="24"/>
          <w:lang w:val="en-US"/>
        </w:rPr>
        <w:t>important</w:t>
      </w:r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 xml:space="preserve"> spheres associated with the production of masculine identity, mainly the ability to be bodily active (Barrett, 2014).</w:t>
      </w:r>
    </w:p>
    <w:p w14:paraId="140D447A" w14:textId="474F2A8A" w:rsidR="00A3202C" w:rsidRPr="00A3202C" w:rsidRDefault="00C31443" w:rsidP="004068B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By intersecti</w:t>
      </w:r>
      <w:r w:rsidR="001C75EA">
        <w:rPr>
          <w:rFonts w:asciiTheme="majorBidi" w:hAnsiTheme="majorBidi" w:cstheme="majorBidi"/>
          <w:sz w:val="24"/>
          <w:szCs w:val="24"/>
          <w:lang w:val="en-US"/>
        </w:rPr>
        <w:t>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 xml:space="preserve">masculinity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and disability studies </w:t>
      </w:r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>Gerschick</w:t>
      </w:r>
      <w:proofErr w:type="spellEnd"/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 xml:space="preserve"> &amp; Miller, 1997; King et al</w:t>
      </w:r>
      <w:r w:rsidR="00853625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>, 2020; Shuttleworth, 2012)</w:t>
      </w:r>
      <w:r w:rsidR="00853625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this paper </w:t>
      </w:r>
      <w:r w:rsidR="004A2BC9">
        <w:rPr>
          <w:rFonts w:asciiTheme="majorBidi" w:hAnsiTheme="majorBidi" w:cstheme="majorBidi"/>
          <w:sz w:val="24"/>
          <w:szCs w:val="24"/>
          <w:lang w:val="en-US"/>
        </w:rPr>
        <w:t>explore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A2BC9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 xml:space="preserve">effect </w:t>
      </w:r>
      <w:r w:rsidR="004A2BC9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 xml:space="preserve"> independence</w:t>
      </w:r>
      <w:r w:rsidR="004A2BC9">
        <w:rPr>
          <w:rFonts w:asciiTheme="majorBidi" w:hAnsiTheme="majorBidi" w:cstheme="majorBidi"/>
          <w:sz w:val="24"/>
          <w:szCs w:val="24"/>
          <w:lang w:val="en-US"/>
        </w:rPr>
        <w:t xml:space="preserve"> on</w:t>
      </w:r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 xml:space="preserve"> masculinity, participation, and rehabilitation. The paper contributes to the growing knowledge of the intersection of disability and masculinity, an under-explored issue in masculinity studies (</w:t>
      </w:r>
      <w:proofErr w:type="spellStart"/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>Cserni</w:t>
      </w:r>
      <w:proofErr w:type="spellEnd"/>
      <w:r w:rsidR="00A3202C" w:rsidRPr="00A3202C">
        <w:rPr>
          <w:rFonts w:asciiTheme="majorBidi" w:hAnsiTheme="majorBidi" w:cstheme="majorBidi"/>
          <w:sz w:val="24"/>
          <w:szCs w:val="24"/>
          <w:lang w:val="en-US"/>
        </w:rPr>
        <w:t xml:space="preserve"> &amp; Essig, 2019).</w:t>
      </w:r>
    </w:p>
    <w:p w14:paraId="46405620" w14:textId="0F869A10" w:rsidR="006D7447" w:rsidRPr="00A53C12" w:rsidRDefault="006D7447" w:rsidP="004068B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sz w:val="24"/>
          <w:szCs w:val="24"/>
          <w:u w:val="single"/>
          <w:lang w:val="en-US"/>
        </w:rPr>
        <w:t>Methodology</w:t>
      </w:r>
    </w:p>
    <w:p w14:paraId="35ECFAF9" w14:textId="0908C5D1" w:rsidR="00810313" w:rsidRPr="00810313" w:rsidRDefault="00810313" w:rsidP="004068B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10313">
        <w:rPr>
          <w:rFonts w:asciiTheme="majorBidi" w:hAnsiTheme="majorBidi" w:cstheme="majorBidi"/>
          <w:sz w:val="24"/>
          <w:szCs w:val="24"/>
          <w:lang w:val="en-US"/>
        </w:rPr>
        <w:t xml:space="preserve">The paper uses </w:t>
      </w:r>
      <w:proofErr w:type="spellStart"/>
      <w:r w:rsidRPr="00810313">
        <w:rPr>
          <w:rFonts w:asciiTheme="majorBidi" w:hAnsiTheme="majorBidi" w:cstheme="majorBidi"/>
          <w:sz w:val="24"/>
          <w:szCs w:val="24"/>
          <w:lang w:val="en-US"/>
        </w:rPr>
        <w:t>CDA</w:t>
      </w:r>
      <w:proofErr w:type="spellEnd"/>
      <w:r w:rsidRPr="00810313">
        <w:rPr>
          <w:rFonts w:asciiTheme="majorBidi" w:hAnsiTheme="majorBidi" w:cstheme="majorBidi"/>
          <w:sz w:val="24"/>
          <w:szCs w:val="24"/>
          <w:lang w:val="en-US"/>
        </w:rPr>
        <w:t xml:space="preserve"> to analyze </w:t>
      </w:r>
      <w:r w:rsidR="00604ED2">
        <w:rPr>
          <w:rFonts w:asciiTheme="majorBidi" w:hAnsiTheme="majorBidi" w:cstheme="majorBidi"/>
          <w:sz w:val="24"/>
          <w:szCs w:val="24"/>
          <w:lang w:val="en-US"/>
        </w:rPr>
        <w:t>documentary films about</w:t>
      </w:r>
      <w:r w:rsidRPr="00810313">
        <w:rPr>
          <w:rFonts w:asciiTheme="majorBidi" w:hAnsiTheme="majorBidi" w:cstheme="majorBidi"/>
          <w:sz w:val="24"/>
          <w:szCs w:val="24"/>
          <w:lang w:val="en-US"/>
        </w:rPr>
        <w:t xml:space="preserve"> disabled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IDF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10313">
        <w:rPr>
          <w:rFonts w:asciiTheme="majorBidi" w:hAnsiTheme="majorBidi" w:cstheme="majorBidi"/>
          <w:sz w:val="24"/>
          <w:szCs w:val="24"/>
          <w:lang w:val="en-US"/>
        </w:rPr>
        <w:t>veterans climb</w:t>
      </w:r>
      <w:r w:rsidR="009C634B">
        <w:rPr>
          <w:rFonts w:asciiTheme="majorBidi" w:hAnsiTheme="majorBidi" w:cstheme="majorBidi"/>
          <w:sz w:val="24"/>
          <w:szCs w:val="24"/>
          <w:lang w:val="en-US"/>
        </w:rPr>
        <w:t>ing</w:t>
      </w:r>
      <w:r w:rsidRPr="00810313">
        <w:rPr>
          <w:rFonts w:asciiTheme="majorBidi" w:hAnsiTheme="majorBidi" w:cstheme="majorBidi"/>
          <w:sz w:val="24"/>
          <w:szCs w:val="24"/>
          <w:lang w:val="en-US"/>
        </w:rPr>
        <w:t xml:space="preserve"> mountains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worldwide</w:t>
      </w:r>
      <w:r w:rsidRPr="00810313">
        <w:rPr>
          <w:rFonts w:asciiTheme="majorBidi" w:hAnsiTheme="majorBidi" w:cstheme="majorBidi"/>
          <w:sz w:val="24"/>
          <w:szCs w:val="24"/>
          <w:lang w:val="en-US"/>
        </w:rPr>
        <w:t xml:space="preserve">. It reflects on the language used and the introspections shared by </w:t>
      </w:r>
      <w:r w:rsidRPr="00810313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participants to demonstrate </w:t>
      </w:r>
      <w:r w:rsidR="00605BDC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Pr="00810313">
        <w:rPr>
          <w:rFonts w:asciiTheme="majorBidi" w:hAnsiTheme="majorBidi" w:cstheme="majorBidi"/>
          <w:sz w:val="24"/>
          <w:szCs w:val="24"/>
          <w:lang w:val="en-US"/>
        </w:rPr>
        <w:t>different dilemmas of physically disabled men regarding independence, participation, and rehabilitation.</w:t>
      </w:r>
    </w:p>
    <w:p w14:paraId="4CB2420C" w14:textId="77777777" w:rsidR="0088398D" w:rsidRDefault="0088398D" w:rsidP="004068B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14:paraId="2425055A" w14:textId="13C020AD" w:rsidR="006D7447" w:rsidRPr="00A63140" w:rsidRDefault="001B7393" w:rsidP="004068B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 w:rsidRPr="006D7447">
        <w:rPr>
          <w:rFonts w:asciiTheme="majorBidi" w:hAnsiTheme="majorBidi" w:cstheme="majorBidi"/>
          <w:sz w:val="24"/>
          <w:szCs w:val="24"/>
          <w:u w:val="single"/>
        </w:rPr>
        <w:t>Results</w:t>
      </w:r>
      <w:r w:rsidR="00CC3FE9">
        <w:rPr>
          <w:rFonts w:asciiTheme="majorBidi" w:hAnsiTheme="majorBidi" w:cstheme="majorBidi"/>
          <w:sz w:val="24"/>
          <w:szCs w:val="24"/>
          <w:u w:val="single"/>
          <w:lang w:val="en-US"/>
        </w:rPr>
        <w:t>:</w:t>
      </w:r>
    </w:p>
    <w:p w14:paraId="4DC8613F" w14:textId="7515D04D" w:rsidR="00884168" w:rsidRDefault="00FE1D58" w:rsidP="004068B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IL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="00884168" w:rsidRPr="00884168">
        <w:rPr>
          <w:rFonts w:asciiTheme="majorBidi" w:hAnsiTheme="majorBidi" w:cstheme="majorBidi"/>
          <w:sz w:val="24"/>
          <w:szCs w:val="24"/>
          <w:lang w:val="en-IL"/>
        </w:rPr>
        <w:t>s technology and medical devices improve</w:t>
      </w:r>
      <w:r>
        <w:rPr>
          <w:rFonts w:asciiTheme="majorBidi" w:hAnsiTheme="majorBidi" w:cstheme="majorBidi"/>
          <w:sz w:val="24"/>
          <w:szCs w:val="24"/>
          <w:lang w:val="en-US"/>
        </w:rPr>
        <w:t>, they seem to</w:t>
      </w:r>
      <w:r w:rsidRPr="00884168">
        <w:rPr>
          <w:rFonts w:asciiTheme="majorBidi" w:hAnsiTheme="majorBidi" w:cstheme="majorBidi"/>
          <w:sz w:val="24"/>
          <w:szCs w:val="24"/>
          <w:lang w:val="en-US"/>
        </w:rPr>
        <w:t xml:space="preserve"> provide greater independence and self-sufficiency for veterans with a disability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="00884168" w:rsidRPr="00884168">
        <w:rPr>
          <w:rFonts w:asciiTheme="majorBidi" w:hAnsiTheme="majorBidi" w:cstheme="majorBidi"/>
          <w:sz w:val="24"/>
          <w:szCs w:val="24"/>
          <w:lang w:val="en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As such, the </w:t>
      </w:r>
      <w:r w:rsidR="00884168" w:rsidRPr="00884168">
        <w:rPr>
          <w:rFonts w:asciiTheme="majorBidi" w:hAnsiTheme="majorBidi" w:cstheme="majorBidi"/>
          <w:sz w:val="24"/>
          <w:szCs w:val="24"/>
          <w:lang w:val="en-IL"/>
        </w:rPr>
        <w:t xml:space="preserve">potential dilemma between masculinity and disability, specifically dependence and assistance, may become less distinct. </w:t>
      </w:r>
      <w:r w:rsidR="00A65EBE">
        <w:rPr>
          <w:rFonts w:asciiTheme="majorBidi" w:hAnsiTheme="majorBidi" w:cstheme="majorBidi"/>
          <w:sz w:val="24"/>
          <w:szCs w:val="24"/>
          <w:lang w:val="en-US"/>
        </w:rPr>
        <w:t>Moreover, t</w:t>
      </w:r>
      <w:r w:rsidR="00884168" w:rsidRPr="00884168">
        <w:rPr>
          <w:rFonts w:asciiTheme="majorBidi" w:hAnsiTheme="majorBidi" w:cstheme="majorBidi"/>
          <w:sz w:val="24"/>
          <w:szCs w:val="24"/>
          <w:lang w:val="en-IL"/>
        </w:rPr>
        <w:t xml:space="preserve">he depiction of assistance and dependence in the movies may lead to a more complex discussion about disability and masculinity. This discussion can contribute to knowledge about identity and disability and </w:t>
      </w:r>
      <w:r w:rsidR="00564B11">
        <w:rPr>
          <w:rFonts w:asciiTheme="majorBidi" w:hAnsiTheme="majorBidi" w:cstheme="majorBidi"/>
          <w:sz w:val="24"/>
          <w:szCs w:val="24"/>
          <w:lang w:val="en-US"/>
        </w:rPr>
        <w:t xml:space="preserve">to </w:t>
      </w:r>
      <w:r w:rsidR="00884168" w:rsidRPr="00884168">
        <w:rPr>
          <w:rFonts w:asciiTheme="majorBidi" w:hAnsiTheme="majorBidi" w:cstheme="majorBidi"/>
          <w:sz w:val="24"/>
          <w:szCs w:val="24"/>
          <w:lang w:val="en-IL"/>
        </w:rPr>
        <w:t>potential rehabilitation measures for the independence and participation of men with disabilities.</w:t>
      </w:r>
    </w:p>
    <w:p w14:paraId="47A9A4CE" w14:textId="7CF45B14" w:rsidR="00DF7BF4" w:rsidRDefault="00DF7BF4" w:rsidP="004068B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sz w:val="24"/>
          <w:szCs w:val="24"/>
          <w:u w:val="single"/>
          <w:lang w:val="en-US"/>
        </w:rPr>
        <w:t>References:</w:t>
      </w:r>
    </w:p>
    <w:p w14:paraId="4FA4CA0D" w14:textId="78096B26" w:rsidR="00DF7BF4" w:rsidRDefault="00DF7BF4" w:rsidP="00007C07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Barrett, T. (2014). Disabled Masculinities: A Review and Suggestions for Further Research. </w:t>
      </w:r>
      <w:r w:rsidRPr="003000C4">
        <w:rPr>
          <w:rFonts w:asciiTheme="majorBidi" w:hAnsiTheme="majorBidi" w:cstheme="majorBidi"/>
          <w:i/>
          <w:iCs/>
          <w:sz w:val="24"/>
          <w:szCs w:val="24"/>
          <w:lang w:val="en"/>
        </w:rPr>
        <w:t>Masculinities &amp; Social Change</w:t>
      </w:r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Pr="003000C4">
        <w:rPr>
          <w:rFonts w:asciiTheme="majorBidi" w:hAnsiTheme="majorBidi" w:cstheme="majorBidi"/>
          <w:i/>
          <w:iCs/>
          <w:sz w:val="24"/>
          <w:szCs w:val="24"/>
          <w:lang w:val="en"/>
        </w:rPr>
        <w:t>3</w:t>
      </w:r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</w:p>
    <w:p w14:paraId="52A30135" w14:textId="6026E825" w:rsidR="00DF7BF4" w:rsidRPr="003000C4" w:rsidRDefault="00DF7BF4" w:rsidP="004068B3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Connell, R. (1995). </w:t>
      </w:r>
      <w:r w:rsidRPr="003000C4">
        <w:rPr>
          <w:rFonts w:asciiTheme="majorBidi" w:hAnsiTheme="majorBidi" w:cstheme="majorBidi"/>
          <w:i/>
          <w:iCs/>
          <w:sz w:val="24"/>
          <w:szCs w:val="24"/>
          <w:lang w:val="en"/>
        </w:rPr>
        <w:t>Masculinities</w:t>
      </w:r>
      <w:r w:rsidRPr="003000C4">
        <w:rPr>
          <w:rFonts w:asciiTheme="majorBidi" w:hAnsiTheme="majorBidi" w:cstheme="majorBidi"/>
          <w:sz w:val="24"/>
          <w:szCs w:val="24"/>
          <w:lang w:val="en"/>
        </w:rPr>
        <w:t>. Berkeley: University of California Press.</w:t>
      </w:r>
    </w:p>
    <w:p w14:paraId="3CF92BCD" w14:textId="3C38330C" w:rsidR="00DF7BF4" w:rsidRPr="003000C4" w:rsidRDefault="00DF7BF4" w:rsidP="00007C07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val="en"/>
        </w:rPr>
      </w:pPr>
      <w:proofErr w:type="spellStart"/>
      <w:r w:rsidRPr="003000C4">
        <w:rPr>
          <w:rFonts w:asciiTheme="majorBidi" w:hAnsiTheme="majorBidi" w:cstheme="majorBidi"/>
          <w:sz w:val="24"/>
          <w:szCs w:val="24"/>
          <w:lang w:val="en"/>
        </w:rPr>
        <w:t>Cserni</w:t>
      </w:r>
      <w:proofErr w:type="spellEnd"/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, R. T., &amp; Essig, L. W. (2019). Twenty Years of Men and Masculinities by the Numbers: An Analysis of Publications and Article Keywords. </w:t>
      </w:r>
      <w:r w:rsidRPr="003000C4">
        <w:rPr>
          <w:rFonts w:asciiTheme="majorBidi" w:hAnsiTheme="majorBidi" w:cstheme="majorBidi"/>
          <w:i/>
          <w:iCs/>
          <w:sz w:val="24"/>
          <w:szCs w:val="24"/>
          <w:lang w:val="en"/>
        </w:rPr>
        <w:t>Men and Masculinities</w:t>
      </w:r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Pr="003000C4">
        <w:rPr>
          <w:rFonts w:asciiTheme="majorBidi" w:hAnsiTheme="majorBidi" w:cstheme="majorBidi"/>
          <w:i/>
          <w:iCs/>
          <w:sz w:val="24"/>
          <w:szCs w:val="24"/>
          <w:lang w:val="en"/>
        </w:rPr>
        <w:t>22</w:t>
      </w:r>
      <w:r w:rsidRPr="003000C4">
        <w:rPr>
          <w:rFonts w:asciiTheme="majorBidi" w:hAnsiTheme="majorBidi" w:cstheme="majorBidi"/>
          <w:sz w:val="24"/>
          <w:szCs w:val="24"/>
          <w:lang w:val="en"/>
        </w:rPr>
        <w:t>(1), 5–15.</w:t>
      </w:r>
    </w:p>
    <w:p w14:paraId="7F875019" w14:textId="77777777" w:rsidR="004068B3" w:rsidRDefault="00DF7BF4" w:rsidP="004068B3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Duncanson, C. (2015). Hegemonic Masculinity and the Possibility of Change in Gender Relations. </w:t>
      </w:r>
      <w:r w:rsidRPr="003000C4">
        <w:rPr>
          <w:rFonts w:asciiTheme="majorBidi" w:hAnsiTheme="majorBidi" w:cstheme="majorBidi"/>
          <w:i/>
          <w:iCs/>
          <w:sz w:val="24"/>
          <w:szCs w:val="24"/>
          <w:lang w:val="en"/>
        </w:rPr>
        <w:t>Men and Masculinities</w:t>
      </w:r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Pr="003000C4">
        <w:rPr>
          <w:rFonts w:asciiTheme="majorBidi" w:hAnsiTheme="majorBidi" w:cstheme="majorBidi"/>
          <w:i/>
          <w:iCs/>
          <w:sz w:val="24"/>
          <w:szCs w:val="24"/>
          <w:lang w:val="en"/>
        </w:rPr>
        <w:t>18</w:t>
      </w:r>
      <w:r w:rsidRPr="003000C4">
        <w:rPr>
          <w:rFonts w:asciiTheme="majorBidi" w:hAnsiTheme="majorBidi" w:cstheme="majorBidi"/>
          <w:sz w:val="24"/>
          <w:szCs w:val="24"/>
          <w:lang w:val="en"/>
        </w:rPr>
        <w:t>(2), 231–248.</w:t>
      </w:r>
    </w:p>
    <w:p w14:paraId="2A91DE9E" w14:textId="77777777" w:rsidR="00DF7BF4" w:rsidRPr="003000C4" w:rsidRDefault="00DF7BF4" w:rsidP="004068B3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val="en"/>
        </w:rPr>
      </w:pPr>
      <w:proofErr w:type="spellStart"/>
      <w:r w:rsidRPr="003000C4">
        <w:rPr>
          <w:rFonts w:asciiTheme="majorBidi" w:hAnsiTheme="majorBidi" w:cstheme="majorBidi"/>
          <w:sz w:val="24"/>
          <w:szCs w:val="24"/>
          <w:lang w:val="en"/>
        </w:rPr>
        <w:t>Gerschick</w:t>
      </w:r>
      <w:proofErr w:type="spellEnd"/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, T. J., &amp; Miller, A. S. (1997). Gender Identities at the Crossroads of Masculinity and Physical Disability. In </w:t>
      </w:r>
      <w:r w:rsidRPr="003000C4">
        <w:rPr>
          <w:rFonts w:asciiTheme="majorBidi" w:hAnsiTheme="majorBidi" w:cstheme="majorBidi"/>
          <w:i/>
          <w:iCs/>
          <w:sz w:val="24"/>
          <w:szCs w:val="24"/>
          <w:lang w:val="en"/>
        </w:rPr>
        <w:t>Toward a New Psychology of Gender</w:t>
      </w:r>
      <w:r w:rsidRPr="003000C4">
        <w:rPr>
          <w:rFonts w:asciiTheme="majorBidi" w:hAnsiTheme="majorBidi" w:cstheme="majorBidi"/>
          <w:sz w:val="24"/>
          <w:szCs w:val="24"/>
          <w:lang w:val="en"/>
        </w:rPr>
        <w:t>. Routledge.</w:t>
      </w:r>
    </w:p>
    <w:p w14:paraId="5581EB40" w14:textId="6F0E2C7B" w:rsidR="00DF7BF4" w:rsidRPr="003000C4" w:rsidRDefault="00DF7BF4" w:rsidP="00007C07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3000C4">
        <w:rPr>
          <w:rFonts w:asciiTheme="majorBidi" w:hAnsiTheme="majorBidi" w:cstheme="majorBidi"/>
          <w:sz w:val="24"/>
          <w:szCs w:val="24"/>
          <w:lang w:val="en"/>
        </w:rPr>
        <w:lastRenderedPageBreak/>
        <w:t xml:space="preserve">King, T. L., Shields, M., </w:t>
      </w:r>
      <w:proofErr w:type="spellStart"/>
      <w:r w:rsidRPr="003000C4">
        <w:rPr>
          <w:rFonts w:asciiTheme="majorBidi" w:hAnsiTheme="majorBidi" w:cstheme="majorBidi"/>
          <w:sz w:val="24"/>
          <w:szCs w:val="24"/>
          <w:lang w:val="en"/>
        </w:rPr>
        <w:t>Sojo</w:t>
      </w:r>
      <w:proofErr w:type="spellEnd"/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, V., </w:t>
      </w:r>
      <w:proofErr w:type="spellStart"/>
      <w:r w:rsidRPr="003000C4">
        <w:rPr>
          <w:rFonts w:asciiTheme="majorBidi" w:hAnsiTheme="majorBidi" w:cstheme="majorBidi"/>
          <w:sz w:val="24"/>
          <w:szCs w:val="24"/>
          <w:lang w:val="en"/>
        </w:rPr>
        <w:t>Daraganova</w:t>
      </w:r>
      <w:proofErr w:type="spellEnd"/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, G., Currier, D., O’Neil, A., King, K., &amp; Milner, A. (2020). Expressions of masculinity and associations with suicidal ideation among young males. </w:t>
      </w:r>
      <w:r w:rsidRPr="003000C4">
        <w:rPr>
          <w:rFonts w:asciiTheme="majorBidi" w:hAnsiTheme="majorBidi" w:cstheme="majorBidi"/>
          <w:i/>
          <w:iCs/>
          <w:sz w:val="24"/>
          <w:szCs w:val="24"/>
          <w:lang w:val="en"/>
        </w:rPr>
        <w:t>BMC Psychiatry</w:t>
      </w:r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Pr="003000C4">
        <w:rPr>
          <w:rFonts w:asciiTheme="majorBidi" w:hAnsiTheme="majorBidi" w:cstheme="majorBidi"/>
          <w:i/>
          <w:iCs/>
          <w:sz w:val="24"/>
          <w:szCs w:val="24"/>
          <w:lang w:val="en"/>
        </w:rPr>
        <w:t>20</w:t>
      </w:r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(1), 228–228. </w:t>
      </w:r>
    </w:p>
    <w:p w14:paraId="61A53C2A" w14:textId="77777777" w:rsidR="00DF7BF4" w:rsidRPr="003000C4" w:rsidRDefault="00DF7BF4" w:rsidP="004068B3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Oliver, M. (1990). </w:t>
      </w:r>
      <w:r w:rsidRPr="003000C4">
        <w:rPr>
          <w:rFonts w:asciiTheme="majorBidi" w:hAnsiTheme="majorBidi" w:cstheme="majorBidi"/>
          <w:i/>
          <w:iCs/>
          <w:sz w:val="24"/>
          <w:szCs w:val="24"/>
          <w:lang w:val="en"/>
        </w:rPr>
        <w:t>The politics of disablement</w:t>
      </w:r>
      <w:r w:rsidRPr="003000C4">
        <w:rPr>
          <w:rFonts w:asciiTheme="majorBidi" w:hAnsiTheme="majorBidi" w:cstheme="majorBidi"/>
          <w:sz w:val="24"/>
          <w:szCs w:val="24"/>
          <w:lang w:val="en"/>
        </w:rPr>
        <w:t>. Basingstoke, Hampshire: Macmillan.</w:t>
      </w:r>
    </w:p>
    <w:p w14:paraId="35C7A1F8" w14:textId="77777777" w:rsidR="00DF7BF4" w:rsidRPr="003000C4" w:rsidRDefault="00DF7BF4" w:rsidP="004068B3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Shakespeare, T. (2006). The Social Model of Disability. In L. J. Davis (Ed.), </w:t>
      </w:r>
      <w:r w:rsidRPr="003000C4">
        <w:rPr>
          <w:rFonts w:asciiTheme="majorBidi" w:hAnsiTheme="majorBidi" w:cstheme="majorBidi"/>
          <w:i/>
          <w:iCs/>
          <w:sz w:val="24"/>
          <w:szCs w:val="24"/>
          <w:lang w:val="en"/>
        </w:rPr>
        <w:t>The Disability Studies Reader</w:t>
      </w:r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 (pp. 2--197). Psychology Press.</w:t>
      </w:r>
    </w:p>
    <w:p w14:paraId="3DE7588F" w14:textId="77777777" w:rsidR="004068B3" w:rsidRDefault="00DF7BF4" w:rsidP="004068B3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Shuttleworth, R., Wedgwood, N., &amp; Wilson, N. J. (2012). The Dilemma of Disabled Masculinity. </w:t>
      </w:r>
      <w:r w:rsidRPr="003000C4">
        <w:rPr>
          <w:rFonts w:asciiTheme="majorBidi" w:hAnsiTheme="majorBidi" w:cstheme="majorBidi"/>
          <w:i/>
          <w:iCs/>
          <w:sz w:val="24"/>
          <w:szCs w:val="24"/>
          <w:lang w:val="en"/>
        </w:rPr>
        <w:t>Men and Masculinities</w:t>
      </w:r>
      <w:r w:rsidRPr="003000C4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Pr="003000C4">
        <w:rPr>
          <w:rFonts w:asciiTheme="majorBidi" w:hAnsiTheme="majorBidi" w:cstheme="majorBidi"/>
          <w:i/>
          <w:iCs/>
          <w:sz w:val="24"/>
          <w:szCs w:val="24"/>
          <w:lang w:val="en"/>
        </w:rPr>
        <w:t>15</w:t>
      </w:r>
      <w:r w:rsidRPr="003000C4">
        <w:rPr>
          <w:rFonts w:asciiTheme="majorBidi" w:hAnsiTheme="majorBidi" w:cstheme="majorBidi"/>
          <w:sz w:val="24"/>
          <w:szCs w:val="24"/>
          <w:lang w:val="en"/>
        </w:rPr>
        <w:t>(2), 174–194.</w:t>
      </w:r>
    </w:p>
    <w:p w14:paraId="237590B7" w14:textId="77777777" w:rsidR="00DF7BF4" w:rsidRPr="00884168" w:rsidRDefault="00DF7BF4" w:rsidP="004068B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EDD55BC" w14:textId="0F5D49DA" w:rsidR="001B7393" w:rsidRPr="00884168" w:rsidRDefault="001B7393" w:rsidP="004068B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IL"/>
        </w:rPr>
      </w:pPr>
    </w:p>
    <w:sectPr w:rsidR="001B7393" w:rsidRPr="00884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AwMzc2NDazNDQyNrVU0lEKTi0uzszPAykwrAUAizXQSiwAAAA="/>
  </w:docVars>
  <w:rsids>
    <w:rsidRoot w:val="001B7393"/>
    <w:rsid w:val="00007C07"/>
    <w:rsid w:val="00010146"/>
    <w:rsid w:val="00053D1F"/>
    <w:rsid w:val="0006168A"/>
    <w:rsid w:val="000B114D"/>
    <w:rsid w:val="000C0C0C"/>
    <w:rsid w:val="001050BC"/>
    <w:rsid w:val="001B48C7"/>
    <w:rsid w:val="001B7393"/>
    <w:rsid w:val="001C75EA"/>
    <w:rsid w:val="001D54B4"/>
    <w:rsid w:val="002439A7"/>
    <w:rsid w:val="00265153"/>
    <w:rsid w:val="002C0A0F"/>
    <w:rsid w:val="00366A59"/>
    <w:rsid w:val="004068B3"/>
    <w:rsid w:val="00463144"/>
    <w:rsid w:val="004A2BC9"/>
    <w:rsid w:val="004F1F06"/>
    <w:rsid w:val="00564B11"/>
    <w:rsid w:val="005A5519"/>
    <w:rsid w:val="00604ED2"/>
    <w:rsid w:val="00605BDC"/>
    <w:rsid w:val="006D7447"/>
    <w:rsid w:val="006E4362"/>
    <w:rsid w:val="00810313"/>
    <w:rsid w:val="00853625"/>
    <w:rsid w:val="0088398D"/>
    <w:rsid w:val="00884168"/>
    <w:rsid w:val="008D3044"/>
    <w:rsid w:val="008F4546"/>
    <w:rsid w:val="0091412C"/>
    <w:rsid w:val="00962882"/>
    <w:rsid w:val="009B365A"/>
    <w:rsid w:val="009C634B"/>
    <w:rsid w:val="009E7483"/>
    <w:rsid w:val="009F0D29"/>
    <w:rsid w:val="00A3202C"/>
    <w:rsid w:val="00A63140"/>
    <w:rsid w:val="00A65EBE"/>
    <w:rsid w:val="00AB0D1E"/>
    <w:rsid w:val="00B81A21"/>
    <w:rsid w:val="00BA6C7F"/>
    <w:rsid w:val="00C073E3"/>
    <w:rsid w:val="00C27AE7"/>
    <w:rsid w:val="00C31443"/>
    <w:rsid w:val="00C633C9"/>
    <w:rsid w:val="00CC3FE9"/>
    <w:rsid w:val="00D9102B"/>
    <w:rsid w:val="00DC69BE"/>
    <w:rsid w:val="00DF7BF4"/>
    <w:rsid w:val="00F07F9F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4FE61"/>
  <w15:chartTrackingRefBased/>
  <w15:docId w15:val="{2C84F70E-6DDD-4A2A-B4AD-8D553C0A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393"/>
    <w:rPr>
      <w:lang w:val="en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8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29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228961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34385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4418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463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69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7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149152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87502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05387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50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922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500</Words>
  <Characters>3046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Omri Tancman</dc:creator>
  <cp:keywords/>
  <dc:description/>
  <cp:lastModifiedBy>Omri Tancman</cp:lastModifiedBy>
  <cp:revision>52</cp:revision>
  <dcterms:created xsi:type="dcterms:W3CDTF">2023-01-22T11:55:00Z</dcterms:created>
  <dcterms:modified xsi:type="dcterms:W3CDTF">2023-01-22T15:22:00Z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f45bffab-8207-4b0e-bfc3-30d7082867d4</vt:lpwstr>
  </property>
</Properties>
</file>