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3B8D" w14:textId="008AA8E0" w:rsidR="00120902" w:rsidRPr="00E62E6A" w:rsidRDefault="00120902" w:rsidP="00120902">
      <w:pPr>
        <w:jc w:val="right"/>
        <w:rPr>
          <w:rFonts w:ascii="Helvetica" w:hAnsi="Helvetica"/>
          <w:color w:val="000000" w:themeColor="text1"/>
          <w:sz w:val="28"/>
          <w:szCs w:val="28"/>
        </w:rPr>
      </w:pPr>
      <w:r w:rsidRPr="00E62E6A">
        <w:rPr>
          <w:rFonts w:ascii="Helvetica" w:hAnsi="Helvetica"/>
          <w:color w:val="000000" w:themeColor="text1"/>
          <w:sz w:val="28"/>
          <w:szCs w:val="28"/>
        </w:rPr>
        <w:t xml:space="preserve">Mélanie Joseph </w:t>
      </w:r>
    </w:p>
    <w:p w14:paraId="627D5517" w14:textId="77777777" w:rsidR="007038BF" w:rsidRPr="00E62E6A" w:rsidRDefault="007038BF" w:rsidP="00120902">
      <w:pPr>
        <w:jc w:val="right"/>
        <w:rPr>
          <w:rFonts w:ascii="Helvetica" w:hAnsi="Helvetica"/>
          <w:color w:val="000000" w:themeColor="text1"/>
          <w:sz w:val="28"/>
          <w:szCs w:val="28"/>
        </w:rPr>
      </w:pPr>
    </w:p>
    <w:p w14:paraId="470B9D79" w14:textId="684E78CA" w:rsidR="003E50D2" w:rsidRPr="00E62E6A" w:rsidRDefault="003E50D2">
      <w:pPr>
        <w:rPr>
          <w:rFonts w:ascii="Helvetica" w:hAnsi="Helvetica"/>
          <w:color w:val="000000" w:themeColor="text1"/>
        </w:rPr>
      </w:pPr>
    </w:p>
    <w:p w14:paraId="361A3762" w14:textId="4FE29CED" w:rsidR="003E50D2" w:rsidRPr="00E62E6A" w:rsidRDefault="003E50D2" w:rsidP="003E50D2">
      <w:pPr>
        <w:rPr>
          <w:rFonts w:ascii="Helvetica" w:hAnsi="Helvetica"/>
          <w:b/>
          <w:bCs/>
          <w:color w:val="000000" w:themeColor="text1"/>
        </w:rPr>
      </w:pPr>
      <w:r w:rsidRPr="00E62E6A">
        <w:rPr>
          <w:rFonts w:ascii="Helvetica" w:hAnsi="Helvetica"/>
          <w:b/>
          <w:bCs/>
          <w:color w:val="000000" w:themeColor="text1"/>
        </w:rPr>
        <w:t xml:space="preserve">Recherche Création </w:t>
      </w:r>
      <w:r w:rsidR="00120902" w:rsidRPr="00E62E6A">
        <w:rPr>
          <w:rFonts w:ascii="Helvetica" w:hAnsi="Helvetica"/>
          <w:b/>
          <w:bCs/>
          <w:color w:val="000000" w:themeColor="text1"/>
        </w:rPr>
        <w:t>à partir des</w:t>
      </w:r>
      <w:r w:rsidRPr="00E62E6A">
        <w:rPr>
          <w:rFonts w:ascii="Helvetica" w:hAnsi="Helvetica"/>
          <w:b/>
          <w:bCs/>
          <w:color w:val="000000" w:themeColor="text1"/>
        </w:rPr>
        <w:t xml:space="preserve"> archives télévisuelles des années 1950-1970 : recueillir la parole sourde à propos </w:t>
      </w:r>
      <w:r w:rsidR="00120902" w:rsidRPr="00E62E6A">
        <w:rPr>
          <w:rFonts w:ascii="Helvetica" w:hAnsi="Helvetica"/>
          <w:b/>
          <w:bCs/>
          <w:color w:val="000000" w:themeColor="text1"/>
        </w:rPr>
        <w:t xml:space="preserve">des </w:t>
      </w:r>
      <w:r w:rsidRPr="00E62E6A">
        <w:rPr>
          <w:rFonts w:ascii="Helvetica" w:hAnsi="Helvetica"/>
          <w:b/>
          <w:bCs/>
          <w:color w:val="000000" w:themeColor="text1"/>
        </w:rPr>
        <w:t xml:space="preserve">images du passé. </w:t>
      </w:r>
    </w:p>
    <w:p w14:paraId="00C73FD0" w14:textId="76E7CFD2" w:rsidR="003E50D2" w:rsidRPr="00E62E6A" w:rsidRDefault="003E50D2">
      <w:pPr>
        <w:rPr>
          <w:rFonts w:ascii="Helvetica" w:hAnsi="Helvetica" w:cs="Times New Roman"/>
          <w:color w:val="000000" w:themeColor="text1"/>
        </w:rPr>
      </w:pPr>
    </w:p>
    <w:p w14:paraId="4420193F" w14:textId="3F8C11E8" w:rsidR="003E50D2" w:rsidRPr="00E62E6A" w:rsidRDefault="003E50D2">
      <w:pPr>
        <w:rPr>
          <w:rFonts w:ascii="Helvetica" w:hAnsi="Helvetica" w:cs="Times New Roman"/>
          <w:color w:val="000000" w:themeColor="text1"/>
        </w:rPr>
      </w:pPr>
      <w:r w:rsidRPr="00E62E6A">
        <w:rPr>
          <w:rFonts w:ascii="Helvetica" w:hAnsi="Helvetica" w:cs="Times New Roman"/>
          <w:color w:val="000000" w:themeColor="text1"/>
        </w:rPr>
        <w:t>Cette proposition de communication s’inscrit dans l’axe 5 « </w:t>
      </w:r>
      <w:r w:rsidRPr="00E62E6A">
        <w:rPr>
          <w:rFonts w:ascii="Helvetica" w:eastAsia="Times New Roman" w:hAnsi="Helvetica" w:cs="Times New Roman"/>
          <w:color w:val="000000" w:themeColor="text1"/>
          <w:lang w:eastAsia="fr-FR"/>
        </w:rPr>
        <w:t>Recherches participatives et émancipatrices »</w:t>
      </w:r>
      <w:r w:rsidRPr="00E62E6A">
        <w:rPr>
          <w:rFonts w:ascii="Helvetica" w:hAnsi="Helvetica" w:cs="Times New Roman"/>
          <w:bCs/>
          <w:color w:val="000000" w:themeColor="text1"/>
        </w:rPr>
        <w:t xml:space="preserve">. Il s’agira de rendre compte de la démarche </w:t>
      </w:r>
      <w:r w:rsidRPr="00E62E6A">
        <w:rPr>
          <w:rFonts w:ascii="Helvetica" w:hAnsi="Helvetica" w:cs="Times New Roman"/>
          <w:color w:val="000000" w:themeColor="text1"/>
        </w:rPr>
        <w:t xml:space="preserve">transdisciplinaire mobilisant trois domaines - les arts plastiques, la sociologie et les Deaf </w:t>
      </w:r>
      <w:proofErr w:type="spellStart"/>
      <w:r w:rsidRPr="00E62E6A">
        <w:rPr>
          <w:rFonts w:ascii="Helvetica" w:hAnsi="Helvetica" w:cs="Times New Roman"/>
          <w:color w:val="000000" w:themeColor="text1"/>
        </w:rPr>
        <w:t>Studies</w:t>
      </w:r>
      <w:proofErr w:type="spellEnd"/>
      <w:r w:rsidRPr="00E62E6A">
        <w:rPr>
          <w:rFonts w:ascii="Helvetica" w:hAnsi="Helvetica" w:cs="Times New Roman"/>
          <w:color w:val="000000" w:themeColor="text1"/>
        </w:rPr>
        <w:t xml:space="preserve"> - dans le cadre de la thèse en cours. Cette recherche effectuée en partenariat avec l’Institut National Audiovisuel (INA) porte sur les représentations des personnes sourdes dans l’espace télévisuel des années 1950-1970. </w:t>
      </w:r>
    </w:p>
    <w:p w14:paraId="4FC85BB5" w14:textId="67C67F6C" w:rsidR="003E50D2" w:rsidRPr="00E62E6A" w:rsidRDefault="003E50D2">
      <w:pPr>
        <w:rPr>
          <w:rFonts w:ascii="Helvetica" w:hAnsi="Helvetica" w:cs="Times New Roman"/>
          <w:color w:val="000000" w:themeColor="text1"/>
        </w:rPr>
      </w:pPr>
      <w:r w:rsidRPr="00E62E6A">
        <w:rPr>
          <w:rFonts w:ascii="Helvetica" w:hAnsi="Helvetica" w:cs="Times New Roman"/>
          <w:color w:val="000000" w:themeColor="text1"/>
        </w:rPr>
        <w:t xml:space="preserve">La démarche développée sera discutée du point de vue de son inscription dans la recherche participative et émancipatrice, et ceci de deux manières : d’une part, par le positionnement de la chercheuse, et d’autre part, par le développement de la méthodologie qui ouvre un espace de parole aux personnes sourdes. </w:t>
      </w:r>
    </w:p>
    <w:p w14:paraId="451338A9" w14:textId="77777777" w:rsidR="003E50D2" w:rsidRPr="00E62E6A" w:rsidRDefault="003E50D2">
      <w:pPr>
        <w:rPr>
          <w:rFonts w:ascii="Helvetica" w:hAnsi="Helvetica" w:cs="Times New Roman"/>
          <w:color w:val="000000" w:themeColor="text1"/>
        </w:rPr>
      </w:pPr>
    </w:p>
    <w:p w14:paraId="3EA8EE47" w14:textId="34F9869B" w:rsidR="003E50D2" w:rsidRPr="00E62E6A" w:rsidRDefault="003E50D2">
      <w:pPr>
        <w:rPr>
          <w:rFonts w:ascii="Helvetica" w:hAnsi="Helvetica" w:cs="Times New Roman"/>
          <w:i/>
          <w:iCs/>
          <w:color w:val="000000" w:themeColor="text1"/>
        </w:rPr>
      </w:pPr>
      <w:r w:rsidRPr="00E62E6A">
        <w:rPr>
          <w:rFonts w:ascii="Helvetica" w:hAnsi="Helvetica" w:cs="Times New Roman"/>
          <w:color w:val="000000" w:themeColor="text1"/>
        </w:rPr>
        <w:t xml:space="preserve">D‘abord, cette recherche peut être qualifiée comme </w:t>
      </w:r>
      <w:r w:rsidRPr="00E62E6A">
        <w:rPr>
          <w:rFonts w:ascii="Helvetica" w:hAnsi="Helvetica" w:cs="Times New Roman"/>
          <w:i/>
          <w:iCs/>
          <w:color w:val="000000" w:themeColor="text1"/>
        </w:rPr>
        <w:t xml:space="preserve">située </w:t>
      </w:r>
      <w:r w:rsidRPr="00E62E6A">
        <w:rPr>
          <w:rFonts w:ascii="Helvetica" w:hAnsi="Helvetica" w:cs="Times New Roman"/>
          <w:color w:val="000000" w:themeColor="text1"/>
        </w:rPr>
        <w:fldChar w:fldCharType="begin"/>
      </w:r>
      <w:r w:rsidRPr="00E62E6A">
        <w:rPr>
          <w:rFonts w:ascii="Helvetica" w:hAnsi="Helvetica" w:cs="Times New Roman"/>
          <w:color w:val="000000" w:themeColor="text1"/>
        </w:rPr>
        <w:instrText xml:space="preserve"> ADDIN ZOTERO_ITEM CSL_CITATION {"citationID":"Uls83Lbu","properties":{"formattedCitation":"(Haraway 2007)","plainCitation":"(Haraway 2007)","noteIndex":0},"citationItems":[{"id":552,"uris":["http://zotero.org/users/6148885/items/97MNQMFR"],"itemData":{"id":552,"type":"book","call-number":"128.6","collection-title":"Essais","event-place":"Paris","ISBN":"978-2-912969-63-7","language":"fre","publisher":"Exils","publisher-place":"Paris","source":"BnF ISBN","title":"Manifeste cyborg et autres essais: sciences, fictions, féminismes","title-short":"Manifeste cyborg et autres essais","author":[{"family":"Haraway","given":"Donna Jeanne"}],"translator":[{"family":"Allard","given":"Laurence"},{"family":"Gardey","given":"Delphine"}],"issued":{"date-parts":[["2007"]]}}}],"schema":"https://github.com/citation-style-language/schema/raw/master/csl-citation.json"} </w:instrText>
      </w:r>
      <w:r w:rsidRPr="00E62E6A">
        <w:rPr>
          <w:rFonts w:ascii="Helvetica" w:hAnsi="Helvetica" w:cs="Times New Roman"/>
          <w:color w:val="000000" w:themeColor="text1"/>
        </w:rPr>
        <w:fldChar w:fldCharType="separate"/>
      </w:r>
      <w:r w:rsidRPr="00E62E6A">
        <w:rPr>
          <w:rFonts w:ascii="Helvetica" w:hAnsi="Helvetica" w:cs="Times New Roman"/>
          <w:noProof/>
          <w:color w:val="000000" w:themeColor="text1"/>
        </w:rPr>
        <w:t>(Haraway 2007)</w:t>
      </w:r>
      <w:r w:rsidRPr="00E62E6A">
        <w:rPr>
          <w:rFonts w:ascii="Helvetica" w:hAnsi="Helvetica" w:cs="Times New Roman"/>
          <w:color w:val="000000" w:themeColor="text1"/>
        </w:rPr>
        <w:fldChar w:fldCharType="end"/>
      </w:r>
      <w:r w:rsidRPr="00E62E6A">
        <w:rPr>
          <w:rFonts w:ascii="Helvetica" w:hAnsi="Helvetica" w:cs="Times New Roman"/>
          <w:color w:val="000000" w:themeColor="text1"/>
        </w:rPr>
        <w:t xml:space="preserve">, car menée par une chercheuse sourde. La </w:t>
      </w:r>
      <w:r w:rsidRPr="00E62E6A">
        <w:rPr>
          <w:rFonts w:ascii="Helvetica" w:hAnsi="Helvetica" w:cs="Times New Roman"/>
          <w:i/>
          <w:iCs/>
          <w:color w:val="000000" w:themeColor="text1"/>
        </w:rPr>
        <w:t xml:space="preserve">vision </w:t>
      </w:r>
      <w:r w:rsidRPr="00E62E6A">
        <w:rPr>
          <w:rFonts w:ascii="Helvetica" w:hAnsi="Helvetica" w:cs="Times New Roman"/>
          <w:color w:val="000000" w:themeColor="text1"/>
        </w:rPr>
        <w:t xml:space="preserve">sourde (deaf insight) incorporée par l’expérience sociale de l’être sourd offre des perspectives à la recherche </w:t>
      </w:r>
      <w:r w:rsidRPr="00E62E6A">
        <w:rPr>
          <w:rFonts w:ascii="Helvetica" w:hAnsi="Helvetica" w:cs="Times New Roman"/>
          <w:color w:val="000000" w:themeColor="text1"/>
        </w:rPr>
        <w:fldChar w:fldCharType="begin"/>
      </w:r>
      <w:r w:rsidRPr="00E62E6A">
        <w:rPr>
          <w:rFonts w:ascii="Helvetica" w:hAnsi="Helvetica" w:cs="Times New Roman"/>
          <w:color w:val="000000" w:themeColor="text1"/>
        </w:rPr>
        <w:instrText xml:space="preserve"> ADDIN ZOTERO_ITEM CSL_CITATION {"citationID":"f6er9Kr7","properties":{"formattedCitation":"(Sanchez 2017)","plainCitation":"(Sanchez 2017)","noteIndex":0},"citationItems":[{"id":644,"uris":["http://zotero.org/users/6148885/items/QIUSMBIE"],"itemData":{"id":644,"type":"chapter","collection-title":"Perspectives on Deafness","container-title":"Cover Innovations in Deaf Studies: The Role of Deaf Scholars","edition":"Oxford university Press","title":"Rejecting the Talkies: Charlie Chaplin's Language Politics and the Future of Deaf Studies in the Humanities","author":[{"family":"Sanchez","given":"Rebecca"}],"issued":{"date-parts":[["2017"]]}}}],"schema":"https://github.com/citation-style-language/schema/raw/master/csl-citation.json"} </w:instrText>
      </w:r>
      <w:r w:rsidRPr="00E62E6A">
        <w:rPr>
          <w:rFonts w:ascii="Helvetica" w:hAnsi="Helvetica" w:cs="Times New Roman"/>
          <w:color w:val="000000" w:themeColor="text1"/>
        </w:rPr>
        <w:fldChar w:fldCharType="separate"/>
      </w:r>
      <w:r w:rsidRPr="00E62E6A">
        <w:rPr>
          <w:rFonts w:ascii="Helvetica" w:hAnsi="Helvetica" w:cs="Times New Roman"/>
          <w:noProof/>
          <w:color w:val="000000" w:themeColor="text1"/>
        </w:rPr>
        <w:t>(Sanchez 2017)</w:t>
      </w:r>
      <w:r w:rsidRPr="00E62E6A">
        <w:rPr>
          <w:rFonts w:ascii="Helvetica" w:hAnsi="Helvetica" w:cs="Times New Roman"/>
          <w:color w:val="000000" w:themeColor="text1"/>
        </w:rPr>
        <w:fldChar w:fldCharType="end"/>
      </w:r>
      <w:r w:rsidRPr="00E62E6A">
        <w:rPr>
          <w:rFonts w:ascii="Helvetica" w:hAnsi="Helvetica" w:cs="Times New Roman"/>
          <w:color w:val="000000" w:themeColor="text1"/>
        </w:rPr>
        <w:t xml:space="preserve">. D’ailleurs, cet </w:t>
      </w:r>
      <w:r w:rsidRPr="00E62E6A">
        <w:rPr>
          <w:rFonts w:ascii="Helvetica" w:hAnsi="Helvetica" w:cs="Times New Roman"/>
          <w:i/>
          <w:iCs/>
          <w:color w:val="000000" w:themeColor="text1"/>
        </w:rPr>
        <w:t>insight</w:t>
      </w:r>
      <w:r w:rsidRPr="00E62E6A">
        <w:rPr>
          <w:rFonts w:ascii="Helvetica" w:hAnsi="Helvetica" w:cs="Times New Roman"/>
          <w:color w:val="000000" w:themeColor="text1"/>
        </w:rPr>
        <w:t xml:space="preserve"> permet</w:t>
      </w:r>
      <w:r w:rsidR="00A065C8" w:rsidRPr="00E62E6A">
        <w:rPr>
          <w:rFonts w:ascii="Helvetica" w:hAnsi="Helvetica" w:cs="Times New Roman"/>
          <w:color w:val="000000" w:themeColor="text1"/>
        </w:rPr>
        <w:t xml:space="preserve"> à la chercheus</w:t>
      </w:r>
      <w:r w:rsidRPr="00E62E6A">
        <w:rPr>
          <w:rFonts w:ascii="Helvetica" w:hAnsi="Helvetica" w:cs="Times New Roman"/>
          <w:color w:val="000000" w:themeColor="text1"/>
        </w:rPr>
        <w:t>e d’avoir une relation privilégiée avec les participants sourds. En effet, nous partageons une expérience similaire concernant l’oppression dans l’espace public, ou le fait d’être le seul sourd dans la famille (</w:t>
      </w:r>
      <w:r w:rsidRPr="00E62E6A">
        <w:rPr>
          <w:rFonts w:ascii="Helvetica" w:hAnsi="Helvetica" w:cs="Times New Roman"/>
          <w:i/>
          <w:iCs/>
          <w:color w:val="000000" w:themeColor="text1"/>
        </w:rPr>
        <w:t xml:space="preserve">deaf </w:t>
      </w:r>
      <w:proofErr w:type="spellStart"/>
      <w:r w:rsidRPr="00E62E6A">
        <w:rPr>
          <w:rFonts w:ascii="Helvetica" w:hAnsi="Helvetica" w:cs="Times New Roman"/>
          <w:i/>
          <w:iCs/>
          <w:color w:val="000000" w:themeColor="text1"/>
        </w:rPr>
        <w:t>same</w:t>
      </w:r>
      <w:proofErr w:type="spellEnd"/>
      <w:r w:rsidRPr="00E62E6A">
        <w:rPr>
          <w:rFonts w:ascii="Helvetica" w:hAnsi="Helvetica" w:cs="Times New Roman"/>
          <w:i/>
          <w:iCs/>
          <w:color w:val="000000" w:themeColor="text1"/>
        </w:rPr>
        <w:t xml:space="preserve">) </w:t>
      </w:r>
      <w:r w:rsidRPr="00E62E6A">
        <w:rPr>
          <w:rFonts w:ascii="Helvetica" w:hAnsi="Helvetica" w:cs="Times New Roman"/>
          <w:i/>
          <w:iCs/>
          <w:color w:val="000000" w:themeColor="text1"/>
        </w:rPr>
        <w:fldChar w:fldCharType="begin"/>
      </w:r>
      <w:r w:rsidRPr="00E62E6A">
        <w:rPr>
          <w:rFonts w:ascii="Helvetica" w:hAnsi="Helvetica" w:cs="Times New Roman"/>
          <w:i/>
          <w:iCs/>
          <w:color w:val="000000" w:themeColor="text1"/>
        </w:rPr>
        <w:instrText xml:space="preserve"> ADDIN ZOTERO_ITEM CSL_CITATION {"citationID":"FVqZleFT","properties":{"formattedCitation":"(Kusters, Meulder et O\\uc0\\u8217{}Brien)","plainCitation":"(Kusters, Meulder et O’Brien)","dontUpdate":true,"noteIndex":0},"citationItems":[{"id":341,"uris":["http://zotero.org/users/6148885/items/KZBPBKCR"],"itemData":{"id":341,"type":"chapter","container-title":"Innovations in deaf studies: the role of deaf scholars","edition":"Oxford university Press","language":"en","source":"Zotero","title":"Innovations in Deaf Studies: Critically Mapping the Field","author":[{"family":"Kusters","given":"Annelies"},{"family":"Meulder","given":"Maartje De"},{"family":"O’Brien","given":"Dai"}],"issued":{"date-parts":[["2017"]]}}}],"schema":"https://github.com/citation-style-language/schema/raw/master/csl-citation.json"} </w:instrText>
      </w:r>
      <w:r w:rsidRPr="00E62E6A">
        <w:rPr>
          <w:rFonts w:ascii="Helvetica" w:hAnsi="Helvetica" w:cs="Times New Roman"/>
          <w:i/>
          <w:iCs/>
          <w:color w:val="000000" w:themeColor="text1"/>
        </w:rPr>
        <w:fldChar w:fldCharType="separate"/>
      </w:r>
      <w:r w:rsidRPr="00E62E6A">
        <w:rPr>
          <w:rFonts w:ascii="Helvetica" w:hAnsi="Helvetica" w:cs="Times New Roman"/>
          <w:color w:val="000000" w:themeColor="text1"/>
        </w:rPr>
        <w:t>(Kusters, Meulder et O’Brien 2017)</w:t>
      </w:r>
      <w:r w:rsidRPr="00E62E6A">
        <w:rPr>
          <w:rFonts w:ascii="Helvetica" w:hAnsi="Helvetica" w:cs="Times New Roman"/>
          <w:i/>
          <w:iCs/>
          <w:color w:val="000000" w:themeColor="text1"/>
        </w:rPr>
        <w:fldChar w:fldCharType="end"/>
      </w:r>
      <w:r w:rsidRPr="00E62E6A">
        <w:rPr>
          <w:rFonts w:ascii="Helvetica" w:hAnsi="Helvetica" w:cs="Times New Roman"/>
          <w:i/>
          <w:iCs/>
          <w:color w:val="000000" w:themeColor="text1"/>
        </w:rPr>
        <w:t xml:space="preserve">. </w:t>
      </w:r>
    </w:p>
    <w:p w14:paraId="144EF8DE" w14:textId="1483FA75" w:rsidR="00A065C8" w:rsidRPr="00E62E6A" w:rsidRDefault="00A065C8">
      <w:pPr>
        <w:rPr>
          <w:rFonts w:ascii="Helvetica" w:hAnsi="Helvetica" w:cs="Times New Roman"/>
          <w:color w:val="000000" w:themeColor="text1"/>
        </w:rPr>
      </w:pPr>
      <w:r w:rsidRPr="00E62E6A">
        <w:rPr>
          <w:rFonts w:ascii="Helvetica" w:hAnsi="Helvetica" w:cs="Times New Roman"/>
          <w:color w:val="000000" w:themeColor="text1"/>
        </w:rPr>
        <w:t xml:space="preserve">Ensuite, dans le cadre de la recherche présentée, la réflexion est menée sur la méthodologie originale permettant de rendre la parole aux sourds, dans leur langue naturelle, la langue des signes. Cet espace de parole est d’autant plus important vu la place marginale de la langue des signes et des personnes sourdes dans la société française pendant la période étudiée. Si le corps sourd est visible dans les archives étudiées, il reste sans parole, les figures d’autorité s’exprimant à la place des personnes sourdes et à leur propos. Le choix de la méthode de la vidéo élicitation, qui consiste à inciter les personnes sourdes à commenter les images des archives de manière libre, répond à une ambition de réparation, rejoignant le paradigme des Deaf </w:t>
      </w:r>
      <w:proofErr w:type="spellStart"/>
      <w:r w:rsidRPr="00E62E6A">
        <w:rPr>
          <w:rFonts w:ascii="Helvetica" w:hAnsi="Helvetica" w:cs="Times New Roman"/>
          <w:color w:val="000000" w:themeColor="text1"/>
        </w:rPr>
        <w:t>Studies</w:t>
      </w:r>
      <w:proofErr w:type="spellEnd"/>
      <w:r w:rsidRPr="00E62E6A">
        <w:rPr>
          <w:rFonts w:ascii="Helvetica" w:hAnsi="Helvetica" w:cs="Times New Roman"/>
          <w:color w:val="000000" w:themeColor="text1"/>
        </w:rPr>
        <w:t>.</w:t>
      </w:r>
    </w:p>
    <w:p w14:paraId="042D76E3" w14:textId="77777777" w:rsidR="00A065C8" w:rsidRPr="00E62E6A" w:rsidRDefault="00A065C8">
      <w:pPr>
        <w:rPr>
          <w:rFonts w:ascii="Helvetica" w:hAnsi="Helvetica" w:cs="Times New Roman"/>
          <w:color w:val="000000" w:themeColor="text1"/>
        </w:rPr>
      </w:pPr>
    </w:p>
    <w:p w14:paraId="3A5A90C9" w14:textId="3DFBE92F" w:rsidR="003E50D2" w:rsidRPr="00E62E6A" w:rsidRDefault="003E50D2">
      <w:pPr>
        <w:rPr>
          <w:rFonts w:ascii="Helvetica" w:hAnsi="Helvetica" w:cs="Times New Roman"/>
          <w:color w:val="000000" w:themeColor="text1"/>
        </w:rPr>
      </w:pPr>
      <w:r w:rsidRPr="00E62E6A">
        <w:rPr>
          <w:rFonts w:ascii="Helvetica" w:hAnsi="Helvetica" w:cs="Times New Roman"/>
          <w:color w:val="000000" w:themeColor="text1"/>
        </w:rPr>
        <w:t xml:space="preserve">De plus, les sourd.es possèdent une culture visuelle forte, du fait de leur </w:t>
      </w:r>
      <w:proofErr w:type="spellStart"/>
      <w:r w:rsidRPr="00E62E6A">
        <w:rPr>
          <w:rFonts w:ascii="Helvetica" w:hAnsi="Helvetica" w:cs="Times New Roman"/>
          <w:color w:val="000000" w:themeColor="text1"/>
        </w:rPr>
        <w:t>visu</w:t>
      </w:r>
      <w:r w:rsidR="00A065C8" w:rsidRPr="00E62E6A">
        <w:rPr>
          <w:rFonts w:ascii="Helvetica" w:hAnsi="Helvetica" w:cs="Times New Roman"/>
          <w:color w:val="000000" w:themeColor="text1"/>
        </w:rPr>
        <w:t>o</w:t>
      </w:r>
      <w:r w:rsidRPr="00E62E6A">
        <w:rPr>
          <w:rFonts w:ascii="Helvetica" w:hAnsi="Helvetica" w:cs="Times New Roman"/>
          <w:color w:val="000000" w:themeColor="text1"/>
        </w:rPr>
        <w:t>centrisme</w:t>
      </w:r>
      <w:proofErr w:type="spellEnd"/>
      <w:r w:rsidRPr="00E62E6A">
        <w:rPr>
          <w:rFonts w:ascii="Helvetica" w:hAnsi="Helvetica" w:cs="Times New Roman"/>
          <w:color w:val="000000" w:themeColor="text1"/>
        </w:rPr>
        <w:t xml:space="preserve"> </w:t>
      </w:r>
      <w:r w:rsidRPr="00E62E6A">
        <w:rPr>
          <w:rFonts w:ascii="Helvetica" w:hAnsi="Helvetica" w:cs="Times New Roman"/>
          <w:color w:val="000000" w:themeColor="text1"/>
        </w:rPr>
        <w:fldChar w:fldCharType="begin"/>
      </w:r>
      <w:r w:rsidRPr="00E62E6A">
        <w:rPr>
          <w:rFonts w:ascii="Helvetica" w:hAnsi="Helvetica" w:cs="Times New Roman"/>
          <w:color w:val="000000" w:themeColor="text1"/>
        </w:rPr>
        <w:instrText xml:space="preserve"> ADDIN ZOTERO_ITEM CSL_CITATION {"citationID":"v4CkSVn1","properties":{"formattedCitation":"(O\\uc0\\u8217{}Brien et Kusters 2017)","plainCitation":"(O’Brien et Kusters 2017)","noteIndex":0},"citationItems":[{"id":373,"uris":["http://zotero.org/users/6148885/items/XHZVXVQE"],"itemData":{"id":373,"type":"chapter","container-title":"Innovations in deaf studies: the role of deaf scholars","edition":"Oxford university Press","language":"en","source":"Zotero","title":"Visual Methods in Deaf Studies: Using Photography and Filmmaking in Research with Deaf People","author":[{"family":"O’Brien","given":"Dai"},{"family":"Kusters","given":"Annelies"}],"issued":{"date-parts":[["2017"]]}}}],"schema":"https://github.com/citation-style-language/schema/raw/master/csl-citation.json"} </w:instrText>
      </w:r>
      <w:r w:rsidRPr="00E62E6A">
        <w:rPr>
          <w:rFonts w:ascii="Helvetica" w:hAnsi="Helvetica" w:cs="Times New Roman"/>
          <w:color w:val="000000" w:themeColor="text1"/>
        </w:rPr>
        <w:fldChar w:fldCharType="separate"/>
      </w:r>
      <w:r w:rsidRPr="00E62E6A">
        <w:rPr>
          <w:rFonts w:ascii="Helvetica" w:hAnsi="Helvetica" w:cs="Times New Roman"/>
          <w:color w:val="000000" w:themeColor="text1"/>
        </w:rPr>
        <w:t>(O’Brien et Kusters 2017)</w:t>
      </w:r>
      <w:r w:rsidRPr="00E62E6A">
        <w:rPr>
          <w:rFonts w:ascii="Helvetica" w:hAnsi="Helvetica" w:cs="Times New Roman"/>
          <w:color w:val="000000" w:themeColor="text1"/>
        </w:rPr>
        <w:fldChar w:fldCharType="end"/>
      </w:r>
      <w:r w:rsidRPr="00E62E6A">
        <w:rPr>
          <w:rFonts w:ascii="Helvetica" w:hAnsi="Helvetica" w:cs="Times New Roman"/>
          <w:color w:val="000000" w:themeColor="text1"/>
        </w:rPr>
        <w:t>, ce qui rend pertinente cette méthodologie s’inscrivant dans la tradition de sociologie visuelle. La méthode utilisée fera l’objet de description plus détaillée.</w:t>
      </w:r>
    </w:p>
    <w:p w14:paraId="51E16134" w14:textId="072C5C86" w:rsidR="003E50D2" w:rsidRPr="00E62E6A" w:rsidRDefault="003E50D2">
      <w:pPr>
        <w:rPr>
          <w:rFonts w:ascii="Helvetica" w:hAnsi="Helvetica" w:cs="Times New Roman"/>
          <w:color w:val="000000" w:themeColor="text1"/>
        </w:rPr>
      </w:pPr>
      <w:r w:rsidRPr="00E62E6A">
        <w:rPr>
          <w:rFonts w:ascii="Helvetica" w:hAnsi="Helvetica" w:cs="Times New Roman"/>
          <w:color w:val="000000" w:themeColor="text1"/>
        </w:rPr>
        <w:t xml:space="preserve"> </w:t>
      </w:r>
    </w:p>
    <w:p w14:paraId="0B3622E6" w14:textId="4FE9EB61" w:rsidR="003E50D2" w:rsidRPr="00E62E6A" w:rsidRDefault="003E50D2">
      <w:pPr>
        <w:rPr>
          <w:rFonts w:ascii="Helvetica" w:hAnsi="Helvetica"/>
          <w:color w:val="000000" w:themeColor="text1"/>
        </w:rPr>
      </w:pPr>
      <w:r w:rsidRPr="00E62E6A">
        <w:rPr>
          <w:rFonts w:ascii="Helvetica" w:hAnsi="Helvetica" w:cs="Times New Roman"/>
          <w:color w:val="000000" w:themeColor="text1"/>
        </w:rPr>
        <w:t>Après</w:t>
      </w:r>
      <w:r w:rsidR="00A065C8" w:rsidRPr="00E62E6A">
        <w:rPr>
          <w:rFonts w:ascii="Helvetica" w:hAnsi="Helvetica" w:cs="Times New Roman"/>
          <w:color w:val="000000" w:themeColor="text1"/>
        </w:rPr>
        <w:t xml:space="preserve"> </w:t>
      </w:r>
      <w:r w:rsidRPr="00E62E6A">
        <w:rPr>
          <w:rFonts w:ascii="Helvetica" w:hAnsi="Helvetica" w:cs="Times New Roman"/>
          <w:color w:val="000000" w:themeColor="text1"/>
        </w:rPr>
        <w:t>les séances de vidéo élicitation, la matière filmique deviendra des pièces vidéo. Ces créations donneront à voir des personnes signantes s’exprimant entre elles et permettront ainsi d’</w:t>
      </w:r>
      <w:r w:rsidRPr="00E62E6A">
        <w:rPr>
          <w:rFonts w:ascii="Helvetica" w:hAnsi="Helvetica"/>
          <w:color w:val="000000" w:themeColor="text1"/>
        </w:rPr>
        <w:t>investir dans un espace du monde de l’art qui ne sont peu</w:t>
      </w:r>
      <w:r w:rsidR="00E62E6A" w:rsidRPr="00E62E6A">
        <w:rPr>
          <w:rFonts w:ascii="Helvetica" w:hAnsi="Helvetica"/>
          <w:color w:val="000000" w:themeColor="text1"/>
        </w:rPr>
        <w:t xml:space="preserve"> </w:t>
      </w:r>
      <w:r w:rsidRPr="00E62E6A">
        <w:rPr>
          <w:rFonts w:ascii="Helvetica" w:hAnsi="Helvetica"/>
          <w:color w:val="000000" w:themeColor="text1"/>
        </w:rPr>
        <w:t xml:space="preserve">représenté par les personnes sourdes. </w:t>
      </w:r>
    </w:p>
    <w:p w14:paraId="2A314E78" w14:textId="5BF7C6CC" w:rsidR="003E50D2" w:rsidRDefault="003E50D2">
      <w:pPr>
        <w:rPr>
          <w:rFonts w:ascii="Helvetica" w:hAnsi="Helvetica" w:cs="Times New Roman"/>
        </w:rPr>
      </w:pPr>
    </w:p>
    <w:p w14:paraId="4B9262CA" w14:textId="49E4C1B0" w:rsidR="00E62E6A" w:rsidRDefault="00E62E6A">
      <w:pPr>
        <w:rPr>
          <w:rFonts w:ascii="Helvetica" w:hAnsi="Helvetica" w:cs="Times New Roman"/>
        </w:rPr>
      </w:pPr>
    </w:p>
    <w:p w14:paraId="67E762C3" w14:textId="77777777" w:rsidR="00E62E6A" w:rsidRPr="003E50D2" w:rsidRDefault="00E62E6A">
      <w:pPr>
        <w:rPr>
          <w:rFonts w:ascii="Helvetica" w:hAnsi="Helvetica" w:cs="Times New Roman"/>
        </w:rPr>
      </w:pPr>
    </w:p>
    <w:p w14:paraId="11E9A653" w14:textId="216A7B47" w:rsidR="003E50D2" w:rsidRDefault="003E50D2">
      <w:pPr>
        <w:rPr>
          <w:rFonts w:ascii="Helvetica" w:hAnsi="Helvetica"/>
        </w:rPr>
      </w:pPr>
    </w:p>
    <w:p w14:paraId="0D081209" w14:textId="149A8300" w:rsidR="003E50D2" w:rsidRDefault="003E50D2">
      <w:pPr>
        <w:rPr>
          <w:rFonts w:ascii="Helvetica" w:hAnsi="Helvetica"/>
          <w:color w:val="FF0000"/>
        </w:rPr>
      </w:pPr>
      <w:proofErr w:type="spellStart"/>
      <w:r>
        <w:rPr>
          <w:rFonts w:ascii="Helvetica" w:hAnsi="Helvetica"/>
        </w:rPr>
        <w:lastRenderedPageBreak/>
        <w:t>Bilbiographie</w:t>
      </w:r>
      <w:proofErr w:type="spellEnd"/>
      <w:r>
        <w:rPr>
          <w:rFonts w:ascii="Helvetica" w:hAnsi="Helvetica"/>
        </w:rPr>
        <w:t> :</w:t>
      </w:r>
      <w:r w:rsidR="00120902">
        <w:rPr>
          <w:rFonts w:ascii="Helvetica" w:hAnsi="Helvetica"/>
        </w:rPr>
        <w:t xml:space="preserve"> </w:t>
      </w:r>
    </w:p>
    <w:p w14:paraId="06A04921" w14:textId="4E223E52" w:rsidR="00E62E6A" w:rsidRDefault="00E62E6A">
      <w:pPr>
        <w:rPr>
          <w:rFonts w:ascii="Helvetica" w:hAnsi="Helvetica"/>
          <w:color w:val="FF0000"/>
        </w:rPr>
      </w:pPr>
    </w:p>
    <w:p w14:paraId="12BDA6A2" w14:textId="77777777" w:rsidR="00E62E6A" w:rsidRPr="003E50D2" w:rsidRDefault="00E62E6A">
      <w:pPr>
        <w:rPr>
          <w:rFonts w:ascii="Helvetica" w:hAnsi="Helvetica"/>
        </w:rPr>
      </w:pPr>
    </w:p>
    <w:p w14:paraId="1BFAD6D0" w14:textId="010FAF2D" w:rsidR="003E50D2" w:rsidRPr="003E50D2" w:rsidRDefault="003E50D2">
      <w:pPr>
        <w:rPr>
          <w:rFonts w:ascii="Helvetica" w:hAnsi="Helvetica"/>
        </w:rPr>
      </w:pPr>
    </w:p>
    <w:p w14:paraId="29FADA2E" w14:textId="77777777" w:rsidR="003E50D2" w:rsidRPr="003E50D2" w:rsidRDefault="003E50D2" w:rsidP="003E50D2">
      <w:pPr>
        <w:pStyle w:val="1"/>
        <w:rPr>
          <w:rFonts w:ascii="Helvetica" w:hAnsi="Helvetica"/>
          <w:lang w:val="en-US"/>
        </w:rPr>
      </w:pPr>
      <w:r w:rsidRPr="003E50D2">
        <w:rPr>
          <w:rFonts w:ascii="Helvetica" w:hAnsi="Helvetica"/>
        </w:rPr>
        <w:fldChar w:fldCharType="begin"/>
      </w:r>
      <w:r>
        <w:rPr>
          <w:rFonts w:ascii="Helvetica" w:hAnsi="Helvetica"/>
        </w:rPr>
        <w:instrText xml:space="preserve"> ADDIN ZOTERO_BIBL {"uncited":[],"omitted":[],"custom":[]} CSL_BIBLIOGRAPHY </w:instrText>
      </w:r>
      <w:r w:rsidRPr="003E50D2">
        <w:rPr>
          <w:rFonts w:ascii="Helvetica" w:hAnsi="Helvetica"/>
        </w:rPr>
        <w:fldChar w:fldCharType="separate"/>
      </w:r>
      <w:r w:rsidRPr="003E50D2">
        <w:rPr>
          <w:rFonts w:ascii="Helvetica" w:hAnsi="Helvetica"/>
          <w:smallCaps/>
        </w:rPr>
        <w:t>Haraway</w:t>
      </w:r>
      <w:r w:rsidRPr="003E50D2">
        <w:rPr>
          <w:rFonts w:ascii="Helvetica" w:hAnsi="Helvetica"/>
        </w:rPr>
        <w:t xml:space="preserve"> Donna Jeanne, 2007, </w:t>
      </w:r>
      <w:r w:rsidRPr="003E50D2">
        <w:rPr>
          <w:rFonts w:ascii="Helvetica" w:hAnsi="Helvetica"/>
          <w:i/>
          <w:iCs/>
        </w:rPr>
        <w:t>Manifeste cyborg et autres essais: sciences, fictions, féminismes</w:t>
      </w:r>
      <w:r w:rsidRPr="003E50D2">
        <w:rPr>
          <w:rFonts w:ascii="Helvetica" w:hAnsi="Helvetica"/>
        </w:rPr>
        <w:t>, traduit par Laurence Allard et traduit par Delphine Gardey, Paris, Exils (coll. </w:t>
      </w:r>
      <w:r w:rsidRPr="003E50D2">
        <w:rPr>
          <w:rFonts w:ascii="Helvetica" w:hAnsi="Helvetica"/>
          <w:lang w:val="en-US"/>
        </w:rPr>
        <w:t>« Essais »).</w:t>
      </w:r>
    </w:p>
    <w:p w14:paraId="1790E504" w14:textId="54FF07B9" w:rsidR="003E50D2" w:rsidRPr="003E50D2" w:rsidRDefault="003E50D2" w:rsidP="003E50D2">
      <w:pPr>
        <w:pStyle w:val="1"/>
        <w:rPr>
          <w:rFonts w:ascii="Helvetica" w:hAnsi="Helvetica"/>
          <w:lang w:val="en-US"/>
        </w:rPr>
      </w:pPr>
      <w:r w:rsidRPr="003E50D2">
        <w:rPr>
          <w:rFonts w:ascii="Helvetica" w:hAnsi="Helvetica"/>
          <w:smallCaps/>
          <w:lang w:val="en-US"/>
        </w:rPr>
        <w:t>Kusters</w:t>
      </w:r>
      <w:r w:rsidRPr="003E50D2">
        <w:rPr>
          <w:rFonts w:ascii="Helvetica" w:hAnsi="Helvetica"/>
          <w:lang w:val="en-US"/>
        </w:rPr>
        <w:t xml:space="preserve"> Annelies, </w:t>
      </w:r>
      <w:r w:rsidRPr="003E50D2">
        <w:rPr>
          <w:rFonts w:ascii="Helvetica" w:hAnsi="Helvetica"/>
          <w:smallCaps/>
          <w:lang w:val="en-US"/>
        </w:rPr>
        <w:t>Meulder</w:t>
      </w:r>
      <w:r w:rsidRPr="003E50D2">
        <w:rPr>
          <w:rFonts w:ascii="Helvetica" w:hAnsi="Helvetica"/>
          <w:lang w:val="en-US"/>
        </w:rPr>
        <w:t xml:space="preserve"> Maartje De et </w:t>
      </w:r>
      <w:r w:rsidRPr="003E50D2">
        <w:rPr>
          <w:rFonts w:ascii="Helvetica" w:hAnsi="Helvetica"/>
          <w:smallCaps/>
          <w:lang w:val="en-US"/>
        </w:rPr>
        <w:t>O’Brien</w:t>
      </w:r>
      <w:r w:rsidRPr="003E50D2">
        <w:rPr>
          <w:rFonts w:ascii="Helvetica" w:hAnsi="Helvetica"/>
          <w:lang w:val="en-US"/>
        </w:rPr>
        <w:t xml:space="preserve"> Dai, 2017, « Innovations in Deaf Studies: Critically Mapping the Field » dans </w:t>
      </w:r>
      <w:r w:rsidRPr="003E50D2">
        <w:rPr>
          <w:rFonts w:ascii="Helvetica" w:hAnsi="Helvetica"/>
          <w:i/>
          <w:iCs/>
          <w:lang w:val="en-US"/>
        </w:rPr>
        <w:t>Innovations in deaf studies: the role of deaf scholars</w:t>
      </w:r>
      <w:r w:rsidRPr="003E50D2">
        <w:rPr>
          <w:rFonts w:ascii="Helvetica" w:hAnsi="Helvetica"/>
          <w:lang w:val="en-US"/>
        </w:rPr>
        <w:t>, Oxford university Press., s.l.</w:t>
      </w:r>
    </w:p>
    <w:p w14:paraId="2CAE76D0" w14:textId="77777777" w:rsidR="003E50D2" w:rsidRPr="003E50D2" w:rsidRDefault="003E50D2" w:rsidP="003E50D2">
      <w:pPr>
        <w:pStyle w:val="1"/>
        <w:rPr>
          <w:rFonts w:ascii="Helvetica" w:hAnsi="Helvetica"/>
          <w:lang w:val="en-US"/>
        </w:rPr>
      </w:pPr>
      <w:r w:rsidRPr="003E50D2">
        <w:rPr>
          <w:rFonts w:ascii="Helvetica" w:hAnsi="Helvetica"/>
          <w:smallCaps/>
          <w:lang w:val="en-US"/>
        </w:rPr>
        <w:t>O’Brien</w:t>
      </w:r>
      <w:r w:rsidRPr="003E50D2">
        <w:rPr>
          <w:rFonts w:ascii="Helvetica" w:hAnsi="Helvetica"/>
          <w:lang w:val="en-US"/>
        </w:rPr>
        <w:t xml:space="preserve"> Dai et </w:t>
      </w:r>
      <w:r w:rsidRPr="003E50D2">
        <w:rPr>
          <w:rFonts w:ascii="Helvetica" w:hAnsi="Helvetica"/>
          <w:smallCaps/>
          <w:lang w:val="en-US"/>
        </w:rPr>
        <w:t>Kusters</w:t>
      </w:r>
      <w:r w:rsidRPr="003E50D2">
        <w:rPr>
          <w:rFonts w:ascii="Helvetica" w:hAnsi="Helvetica"/>
          <w:lang w:val="en-US"/>
        </w:rPr>
        <w:t xml:space="preserve"> Annelies, 2017, « Visual Methods in Deaf Studies: Using Photography and Filmmaking in Research with Deaf People » dans </w:t>
      </w:r>
      <w:r w:rsidRPr="003E50D2">
        <w:rPr>
          <w:rFonts w:ascii="Helvetica" w:hAnsi="Helvetica"/>
          <w:i/>
          <w:iCs/>
          <w:lang w:val="en-US"/>
        </w:rPr>
        <w:t>Innovations in deaf studies: the role of deaf scholars</w:t>
      </w:r>
      <w:r w:rsidRPr="003E50D2">
        <w:rPr>
          <w:rFonts w:ascii="Helvetica" w:hAnsi="Helvetica"/>
          <w:lang w:val="en-US"/>
        </w:rPr>
        <w:t>, Oxford university Press., s.l.</w:t>
      </w:r>
    </w:p>
    <w:p w14:paraId="3C10D16B" w14:textId="77777777" w:rsidR="003E50D2" w:rsidRPr="003E50D2" w:rsidRDefault="003E50D2" w:rsidP="003E50D2">
      <w:pPr>
        <w:pStyle w:val="1"/>
        <w:rPr>
          <w:rFonts w:ascii="Helvetica" w:hAnsi="Helvetica"/>
        </w:rPr>
      </w:pPr>
      <w:r w:rsidRPr="003E50D2">
        <w:rPr>
          <w:rFonts w:ascii="Helvetica" w:hAnsi="Helvetica"/>
          <w:smallCaps/>
          <w:lang w:val="en-US"/>
        </w:rPr>
        <w:t>Sanchez</w:t>
      </w:r>
      <w:r w:rsidRPr="003E50D2">
        <w:rPr>
          <w:rFonts w:ascii="Helvetica" w:hAnsi="Helvetica"/>
          <w:lang w:val="en-US"/>
        </w:rPr>
        <w:t xml:space="preserve"> Rebecca, 2017, « Rejecting the Talkies: Charlie Chaplin’s Language Politics and the Future of Deaf Studies in the Humanities » dans </w:t>
      </w:r>
      <w:r w:rsidRPr="003E50D2">
        <w:rPr>
          <w:rFonts w:ascii="Helvetica" w:hAnsi="Helvetica"/>
          <w:i/>
          <w:iCs/>
          <w:lang w:val="en-US"/>
        </w:rPr>
        <w:t>Cover Innovations in Deaf Studies: The Role of Deaf Scholars</w:t>
      </w:r>
      <w:r w:rsidRPr="003E50D2">
        <w:rPr>
          <w:rFonts w:ascii="Helvetica" w:hAnsi="Helvetica"/>
          <w:lang w:val="en-US"/>
        </w:rPr>
        <w:t>, Oxford university Press., s.l., (coll. </w:t>
      </w:r>
      <w:r w:rsidRPr="003E50D2">
        <w:rPr>
          <w:rFonts w:ascii="Helvetica" w:hAnsi="Helvetica"/>
        </w:rPr>
        <w:t>« Perspectives on Deafness »).</w:t>
      </w:r>
    </w:p>
    <w:p w14:paraId="51BFFB02" w14:textId="41CFDDFC" w:rsidR="003E50D2" w:rsidRPr="003E50D2" w:rsidRDefault="003E50D2">
      <w:pPr>
        <w:rPr>
          <w:rFonts w:ascii="Helvetica" w:hAnsi="Helvetica"/>
        </w:rPr>
      </w:pPr>
      <w:r w:rsidRPr="003E50D2">
        <w:rPr>
          <w:rFonts w:ascii="Helvetica" w:hAnsi="Helvetica"/>
        </w:rPr>
        <w:fldChar w:fldCharType="end"/>
      </w:r>
    </w:p>
    <w:sectPr w:rsidR="003E50D2" w:rsidRPr="003E50D2" w:rsidSect="002B13B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DD03" w14:textId="77777777" w:rsidR="00D3675C" w:rsidRDefault="00D3675C" w:rsidP="003E50D2">
      <w:r>
        <w:separator/>
      </w:r>
    </w:p>
  </w:endnote>
  <w:endnote w:type="continuationSeparator" w:id="0">
    <w:p w14:paraId="5F9A77C6" w14:textId="77777777" w:rsidR="00D3675C" w:rsidRDefault="00D3675C" w:rsidP="003E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6C15" w14:textId="77777777" w:rsidR="00D3675C" w:rsidRDefault="00D3675C" w:rsidP="003E50D2">
      <w:r>
        <w:separator/>
      </w:r>
    </w:p>
  </w:footnote>
  <w:footnote w:type="continuationSeparator" w:id="0">
    <w:p w14:paraId="34A1F5FD" w14:textId="77777777" w:rsidR="00D3675C" w:rsidRDefault="00D3675C" w:rsidP="003E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4757"/>
    <w:multiLevelType w:val="hybridMultilevel"/>
    <w:tmpl w:val="2D1E388C"/>
    <w:lvl w:ilvl="0" w:tplc="E12ABD20">
      <w:start w:val="1"/>
      <w:numFmt w:val="decimal"/>
      <w:lvlText w:val="%1."/>
      <w:lvlJc w:val="left"/>
      <w:pPr>
        <w:ind w:left="720" w:hanging="360"/>
      </w:pPr>
      <w:rPr>
        <w:rFonts w:ascii="Helvetica" w:hAnsi="Helvetica" w:cs="Arial" w:hint="default"/>
        <w:color w:val="2876B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2D4BDE"/>
    <w:multiLevelType w:val="hybridMultilevel"/>
    <w:tmpl w:val="A1AE0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6138224">
    <w:abstractNumId w:val="1"/>
  </w:num>
  <w:num w:numId="2" w16cid:durableId="3631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D2"/>
    <w:rsid w:val="00120902"/>
    <w:rsid w:val="002B13B5"/>
    <w:rsid w:val="003E50D2"/>
    <w:rsid w:val="004B2B37"/>
    <w:rsid w:val="004C5250"/>
    <w:rsid w:val="00521E91"/>
    <w:rsid w:val="005E37CA"/>
    <w:rsid w:val="007038BF"/>
    <w:rsid w:val="0076589F"/>
    <w:rsid w:val="008416CD"/>
    <w:rsid w:val="00A065C8"/>
    <w:rsid w:val="00D21BC3"/>
    <w:rsid w:val="00D3675C"/>
    <w:rsid w:val="00E62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7CE2"/>
  <w15:chartTrackingRefBased/>
  <w15:docId w15:val="{5E0EA4D0-1FAB-EE42-BB5F-EC82EB2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E50D2"/>
    <w:rPr>
      <w:b/>
      <w:bCs/>
    </w:rPr>
  </w:style>
  <w:style w:type="paragraph" w:styleId="Paragraphedeliste">
    <w:name w:val="List Paragraph"/>
    <w:basedOn w:val="Normal"/>
    <w:uiPriority w:val="34"/>
    <w:qFormat/>
    <w:rsid w:val="003E50D2"/>
    <w:pPr>
      <w:spacing w:after="160" w:line="259" w:lineRule="auto"/>
      <w:ind w:left="720"/>
      <w:contextualSpacing/>
    </w:pPr>
    <w:rPr>
      <w:sz w:val="22"/>
      <w:szCs w:val="22"/>
    </w:rPr>
  </w:style>
  <w:style w:type="paragraph" w:customStyle="1" w:styleId="1">
    <w:name w:val="Список литературы1"/>
    <w:basedOn w:val="Normal"/>
    <w:link w:val="BibliographyCar"/>
    <w:rsid w:val="003E50D2"/>
    <w:pPr>
      <w:spacing w:after="240"/>
    </w:pPr>
  </w:style>
  <w:style w:type="character" w:customStyle="1" w:styleId="BibliographyCar">
    <w:name w:val="Bibliography Car"/>
    <w:basedOn w:val="Policepardfaut"/>
    <w:link w:val="1"/>
    <w:rsid w:val="003E50D2"/>
  </w:style>
  <w:style w:type="paragraph" w:styleId="Notedebasdepage">
    <w:name w:val="footnote text"/>
    <w:basedOn w:val="Normal"/>
    <w:link w:val="NotedebasdepageCar"/>
    <w:uiPriority w:val="99"/>
    <w:semiHidden/>
    <w:unhideWhenUsed/>
    <w:rsid w:val="003E50D2"/>
    <w:rPr>
      <w:sz w:val="20"/>
      <w:szCs w:val="20"/>
    </w:rPr>
  </w:style>
  <w:style w:type="character" w:customStyle="1" w:styleId="NotedebasdepageCar">
    <w:name w:val="Note de bas de page Car"/>
    <w:basedOn w:val="Policepardfaut"/>
    <w:link w:val="Notedebasdepage"/>
    <w:uiPriority w:val="99"/>
    <w:semiHidden/>
    <w:rsid w:val="003E50D2"/>
    <w:rPr>
      <w:sz w:val="20"/>
      <w:szCs w:val="20"/>
    </w:rPr>
  </w:style>
  <w:style w:type="character" w:styleId="Appelnotedebasdep">
    <w:name w:val="footnote reference"/>
    <w:basedOn w:val="Policepardfaut"/>
    <w:uiPriority w:val="99"/>
    <w:semiHidden/>
    <w:unhideWhenUsed/>
    <w:rsid w:val="003E5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D3BF-B789-4458-B82E-1B9DE463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5926</Characters>
  <Application>Microsoft Office Word</Application>
  <DocSecurity>0</DocSecurity>
  <Lines>134</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Melanie</dc:creator>
  <cp:keywords/>
  <dc:description/>
  <cp:lastModifiedBy>JOSEPH Melanie</cp:lastModifiedBy>
  <cp:revision>2</cp:revision>
  <dcterms:created xsi:type="dcterms:W3CDTF">2023-01-30T21:01:00Z</dcterms:created>
  <dcterms:modified xsi:type="dcterms:W3CDTF">2023-01-30T21:01:00Z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id="rKgjgTQn"/&gt;&lt;style id="http://www.zotero.org/styles/le-tapuscrit-author-date"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